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38164A" w:rsidRPr="002F4D99" w:rsidRDefault="002361D4" w:rsidP="0038164A">
      <w:pPr>
        <w:pStyle w:val="1"/>
        <w:spacing w:before="312" w:after="312"/>
      </w:pPr>
      <w:r w:rsidRPr="002F4D99"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38164A" w:rsidRPr="002F4D99">
        <w:instrText>ADDIN CNKISM.UserStyle</w:instrText>
      </w:r>
      <w:r w:rsidRPr="002F4D99">
        <w:fldChar w:fldCharType="end"/>
      </w:r>
      <w:bookmarkStart w:id="1" w:name="_Toc19550948"/>
      <w:r w:rsidR="0038164A" w:rsidRPr="002F4D99">
        <w:rPr>
          <w:rFonts w:hint="eastAsia"/>
        </w:rPr>
        <w:t>《</w:t>
      </w:r>
      <w:r w:rsidR="0038164A" w:rsidRPr="009F465E">
        <w:rPr>
          <w:rFonts w:hint="eastAsia"/>
          <w:szCs w:val="22"/>
        </w:rPr>
        <w:t>铁路站场及枢纽</w:t>
      </w:r>
      <w:r w:rsidR="0038164A" w:rsidRPr="002F4D99">
        <w:rPr>
          <w:rFonts w:hint="eastAsia"/>
        </w:rPr>
        <w:t>》课程教学大纲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3402"/>
        <w:gridCol w:w="1275"/>
        <w:gridCol w:w="2744"/>
      </w:tblGrid>
      <w:tr w:rsidR="0038164A" w:rsidRPr="002F4D99" w:rsidTr="0064617C">
        <w:tc>
          <w:tcPr>
            <w:tcW w:w="1101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英文名称</w:t>
            </w:r>
          </w:p>
        </w:tc>
        <w:tc>
          <w:tcPr>
            <w:tcW w:w="3402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 w:rsidRPr="009F465E">
              <w:rPr>
                <w:rFonts w:ascii="Times New Roman" w:hAnsi="Times New Roman" w:hint="eastAsia"/>
                <w:szCs w:val="22"/>
              </w:rPr>
              <w:t>Station and</w:t>
            </w:r>
            <w:r>
              <w:rPr>
                <w:rFonts w:ascii="Times New Roman" w:hAnsi="Times New Roman"/>
                <w:szCs w:val="22"/>
              </w:rPr>
              <w:t xml:space="preserve"> Hub </w:t>
            </w:r>
            <w:r w:rsidRPr="009F465E">
              <w:rPr>
                <w:rFonts w:ascii="Times New Roman" w:hAnsi="Times New Roman" w:hint="eastAsia"/>
                <w:szCs w:val="22"/>
              </w:rPr>
              <w:t>Design</w:t>
            </w:r>
          </w:p>
        </w:tc>
        <w:tc>
          <w:tcPr>
            <w:tcW w:w="1275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eastAsia="黑体" w:hint="eastAsia"/>
                <w:color w:val="000000"/>
                <w:sz w:val="24"/>
              </w:rPr>
              <w:t>TRTR2030</w:t>
            </w:r>
          </w:p>
        </w:tc>
      </w:tr>
      <w:tr w:rsidR="0038164A" w:rsidRPr="002F4D99" w:rsidTr="0064617C">
        <w:tc>
          <w:tcPr>
            <w:tcW w:w="1101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课程性质</w:t>
            </w:r>
          </w:p>
        </w:tc>
        <w:tc>
          <w:tcPr>
            <w:tcW w:w="3402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eastAsia="黑体" w:hint="eastAsia"/>
                <w:color w:val="000000"/>
                <w:sz w:val="24"/>
              </w:rPr>
              <w:t>专业必修课程</w:t>
            </w:r>
          </w:p>
        </w:tc>
        <w:tc>
          <w:tcPr>
            <w:tcW w:w="1275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交通运输</w:t>
            </w:r>
          </w:p>
        </w:tc>
      </w:tr>
      <w:tr w:rsidR="0038164A" w:rsidRPr="002F4D99" w:rsidTr="0064617C">
        <w:tc>
          <w:tcPr>
            <w:tcW w:w="1101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学   分</w:t>
            </w:r>
          </w:p>
        </w:tc>
        <w:tc>
          <w:tcPr>
            <w:tcW w:w="3402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 w:rsidRPr="002F4D99">
              <w:rPr>
                <w:rFonts w:ascii="Times New Roman" w:hAnsi="Times New Roman" w:hint="eastAsia"/>
                <w:szCs w:val="22"/>
              </w:rPr>
              <w:t>2</w:t>
            </w:r>
            <w:r w:rsidRPr="002F4D99">
              <w:rPr>
                <w:rFonts w:ascii="Times New Roman" w:hAnsi="Times New Roman"/>
                <w:szCs w:val="22"/>
              </w:rPr>
              <w:t>.</w:t>
            </w: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学   时</w:t>
            </w:r>
          </w:p>
        </w:tc>
        <w:tc>
          <w:tcPr>
            <w:tcW w:w="2744" w:type="dxa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45</w:t>
            </w:r>
          </w:p>
        </w:tc>
      </w:tr>
      <w:tr w:rsidR="0038164A" w:rsidRPr="002F4D99" w:rsidTr="0064617C">
        <w:tc>
          <w:tcPr>
            <w:tcW w:w="1101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主讲教师</w:t>
            </w:r>
          </w:p>
        </w:tc>
        <w:tc>
          <w:tcPr>
            <w:tcW w:w="3402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hint="eastAsia"/>
                <w:szCs w:val="22"/>
              </w:rPr>
              <w:t>张勇</w:t>
            </w:r>
          </w:p>
        </w:tc>
        <w:tc>
          <w:tcPr>
            <w:tcW w:w="1275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szCs w:val="22"/>
              </w:rPr>
            </w:pPr>
          </w:p>
        </w:tc>
      </w:tr>
      <w:tr w:rsidR="0038164A" w:rsidRPr="002F4D99" w:rsidTr="0064617C">
        <w:tc>
          <w:tcPr>
            <w:tcW w:w="1101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黑体" w:eastAsia="黑体" w:hAnsi="黑体" w:cs="黑体"/>
                <w:b/>
                <w:bCs/>
                <w:szCs w:val="22"/>
              </w:rPr>
            </w:pPr>
            <w:r w:rsidRPr="002F4D99">
              <w:rPr>
                <w:rFonts w:ascii="黑体" w:eastAsia="黑体" w:hAnsi="黑体" w:cs="黑体" w:hint="eastAsia"/>
                <w:b/>
                <w:bCs/>
                <w:szCs w:val="22"/>
              </w:rPr>
              <w:t>选用教材</w:t>
            </w:r>
          </w:p>
        </w:tc>
        <w:tc>
          <w:tcPr>
            <w:tcW w:w="7421" w:type="dxa"/>
            <w:gridSpan w:val="3"/>
            <w:vAlign w:val="center"/>
          </w:tcPr>
          <w:p w:rsidR="0038164A" w:rsidRPr="002F4D99" w:rsidRDefault="0038164A" w:rsidP="0064617C">
            <w:pPr>
              <w:spacing w:line="360" w:lineRule="auto"/>
              <w:jc w:val="left"/>
              <w:rPr>
                <w:rFonts w:ascii="Times New Roman" w:hAnsi="Times New Roman"/>
                <w:szCs w:val="22"/>
              </w:rPr>
            </w:pPr>
            <w:r w:rsidRPr="009F465E">
              <w:rPr>
                <w:rFonts w:ascii="Times New Roman" w:hAnsi="Times New Roman" w:hint="eastAsia"/>
                <w:szCs w:val="22"/>
              </w:rPr>
              <w:t>李海鹰、张超，《铁路站场及枢纽》，中国铁道出版社，</w:t>
            </w:r>
            <w:r w:rsidRPr="009F465E">
              <w:rPr>
                <w:rFonts w:ascii="Times New Roman" w:hAnsi="Times New Roman"/>
                <w:szCs w:val="22"/>
              </w:rPr>
              <w:t>201</w:t>
            </w:r>
            <w:r w:rsidRPr="009F465E">
              <w:rPr>
                <w:rFonts w:ascii="Times New Roman" w:hAnsi="Times New Roman" w:hint="eastAsia"/>
                <w:szCs w:val="22"/>
              </w:rPr>
              <w:t>6</w:t>
            </w:r>
            <w:r w:rsidRPr="009F465E">
              <w:rPr>
                <w:rFonts w:ascii="Times New Roman" w:hAnsi="Times New Roman" w:hint="eastAsia"/>
                <w:szCs w:val="22"/>
              </w:rPr>
              <w:t>年出版</w:t>
            </w:r>
          </w:p>
        </w:tc>
      </w:tr>
    </w:tbl>
    <w:p w:rsidR="0038164A" w:rsidRPr="002F4D99" w:rsidRDefault="0038164A" w:rsidP="00E1765B">
      <w:pPr>
        <w:spacing w:beforeLines="50" w:afterLines="50" w:line="48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t>一、课程性质</w:t>
      </w:r>
    </w:p>
    <w:p w:rsidR="0038164A" w:rsidRPr="002F4D99" w:rsidRDefault="0038164A" w:rsidP="0038164A">
      <w:pPr>
        <w:spacing w:line="480" w:lineRule="auto"/>
        <w:ind w:firstLine="420"/>
        <w:rPr>
          <w:rFonts w:ascii="Times New Roman" w:hAnsi="Times New Roman"/>
          <w:sz w:val="24"/>
        </w:rPr>
      </w:pPr>
      <w:r w:rsidRPr="001A3E71">
        <w:rPr>
          <w:rFonts w:hint="eastAsia"/>
          <w:color w:val="000000"/>
          <w:sz w:val="24"/>
        </w:rPr>
        <w:t>《站场及枢纽》课程是交通运输专业的专业特色课程之一，也是轨道运输方向的专业核心课程。课程系统介绍了</w:t>
      </w:r>
      <w:r>
        <w:rPr>
          <w:rFonts w:hint="eastAsia"/>
          <w:color w:val="000000"/>
          <w:sz w:val="24"/>
        </w:rPr>
        <w:t>站场</w:t>
      </w:r>
      <w:r>
        <w:rPr>
          <w:color w:val="000000"/>
          <w:sz w:val="24"/>
        </w:rPr>
        <w:t>设计</w:t>
      </w:r>
      <w:r>
        <w:rPr>
          <w:rFonts w:hint="eastAsia"/>
          <w:color w:val="000000"/>
          <w:sz w:val="24"/>
        </w:rPr>
        <w:t>技术</w:t>
      </w:r>
      <w:r>
        <w:rPr>
          <w:color w:val="000000"/>
          <w:sz w:val="24"/>
        </w:rPr>
        <w:t>条件、</w:t>
      </w:r>
      <w:r>
        <w:rPr>
          <w:rFonts w:hint="eastAsia"/>
          <w:color w:val="000000"/>
          <w:sz w:val="24"/>
        </w:rPr>
        <w:t>车站</w:t>
      </w:r>
      <w:r>
        <w:rPr>
          <w:color w:val="000000"/>
          <w:sz w:val="24"/>
        </w:rPr>
        <w:t>线路连接、平纵断面设计</w:t>
      </w:r>
      <w:r>
        <w:rPr>
          <w:rFonts w:hint="eastAsia"/>
          <w:color w:val="000000"/>
          <w:sz w:val="24"/>
        </w:rPr>
        <w:t>；</w:t>
      </w:r>
      <w:r>
        <w:rPr>
          <w:color w:val="000000"/>
          <w:sz w:val="24"/>
        </w:rPr>
        <w:t>各类</w:t>
      </w:r>
      <w:r w:rsidRPr="001A3E71">
        <w:rPr>
          <w:rFonts w:hint="eastAsia"/>
          <w:color w:val="000000"/>
          <w:sz w:val="24"/>
        </w:rPr>
        <w:t>车站</w:t>
      </w:r>
      <w:r>
        <w:rPr>
          <w:rFonts w:hint="eastAsia"/>
          <w:color w:val="000000"/>
          <w:sz w:val="24"/>
        </w:rPr>
        <w:t>布置图</w:t>
      </w:r>
      <w:r>
        <w:rPr>
          <w:color w:val="000000"/>
          <w:sz w:val="24"/>
        </w:rPr>
        <w:t>分析、设备数量及通过能力计算</w:t>
      </w:r>
      <w:r>
        <w:rPr>
          <w:rFonts w:hint="eastAsia"/>
          <w:color w:val="000000"/>
          <w:sz w:val="24"/>
        </w:rPr>
        <w:t>；调车</w:t>
      </w:r>
      <w:r>
        <w:rPr>
          <w:color w:val="000000"/>
          <w:sz w:val="24"/>
        </w:rPr>
        <w:t>驼峰设计原理；</w:t>
      </w:r>
      <w:r>
        <w:rPr>
          <w:rFonts w:hint="eastAsia"/>
          <w:color w:val="000000"/>
          <w:sz w:val="24"/>
        </w:rPr>
        <w:t>铁路</w:t>
      </w:r>
      <w:r>
        <w:rPr>
          <w:color w:val="000000"/>
          <w:sz w:val="24"/>
        </w:rPr>
        <w:t>枢纽总布置图及规划等</w:t>
      </w:r>
      <w:r w:rsidRPr="001A3E71">
        <w:rPr>
          <w:rFonts w:hint="eastAsia"/>
          <w:color w:val="000000"/>
          <w:sz w:val="24"/>
        </w:rPr>
        <w:t>，使学生</w:t>
      </w:r>
      <w:r>
        <w:rPr>
          <w:rFonts w:hint="eastAsia"/>
          <w:color w:val="000000"/>
          <w:sz w:val="24"/>
        </w:rPr>
        <w:t>具备</w:t>
      </w:r>
      <w:r w:rsidRPr="001A3E71">
        <w:rPr>
          <w:rFonts w:hint="eastAsia"/>
          <w:color w:val="000000"/>
          <w:sz w:val="24"/>
        </w:rPr>
        <w:t>车站布置图形</w:t>
      </w:r>
      <w:r>
        <w:rPr>
          <w:rFonts w:hint="eastAsia"/>
          <w:color w:val="000000"/>
          <w:sz w:val="24"/>
        </w:rPr>
        <w:t>、车场</w:t>
      </w:r>
      <w:r>
        <w:rPr>
          <w:color w:val="000000"/>
          <w:sz w:val="24"/>
        </w:rPr>
        <w:t>及线路</w:t>
      </w:r>
      <w:r>
        <w:rPr>
          <w:rFonts w:hint="eastAsia"/>
          <w:color w:val="000000"/>
          <w:sz w:val="24"/>
        </w:rPr>
        <w:t>等</w:t>
      </w:r>
      <w:r w:rsidRPr="001A3E71">
        <w:rPr>
          <w:rFonts w:hint="eastAsia"/>
          <w:color w:val="000000"/>
          <w:sz w:val="24"/>
        </w:rPr>
        <w:t>分析、</w:t>
      </w:r>
      <w:r>
        <w:rPr>
          <w:rFonts w:hint="eastAsia"/>
          <w:color w:val="000000"/>
          <w:sz w:val="24"/>
        </w:rPr>
        <w:t>设计及</w:t>
      </w:r>
      <w:r>
        <w:rPr>
          <w:color w:val="000000"/>
          <w:sz w:val="24"/>
        </w:rPr>
        <w:t>计算</w:t>
      </w:r>
      <w:r w:rsidRPr="001A3E71">
        <w:rPr>
          <w:rFonts w:hint="eastAsia"/>
          <w:color w:val="000000"/>
          <w:sz w:val="24"/>
        </w:rPr>
        <w:t>的基本技能，</w:t>
      </w:r>
      <w:r>
        <w:rPr>
          <w:rFonts w:hint="eastAsia"/>
          <w:color w:val="000000"/>
          <w:sz w:val="24"/>
        </w:rPr>
        <w:t>掌握</w:t>
      </w:r>
      <w:r w:rsidRPr="001A3E71">
        <w:rPr>
          <w:rFonts w:hint="eastAsia"/>
          <w:color w:val="000000"/>
          <w:sz w:val="24"/>
        </w:rPr>
        <w:t>新建和改建</w:t>
      </w:r>
      <w:r>
        <w:rPr>
          <w:rFonts w:hint="eastAsia"/>
          <w:color w:val="000000"/>
          <w:sz w:val="24"/>
        </w:rPr>
        <w:t>的</w:t>
      </w:r>
      <w:r w:rsidRPr="001A3E71">
        <w:rPr>
          <w:rFonts w:hint="eastAsia"/>
          <w:color w:val="000000"/>
          <w:sz w:val="24"/>
        </w:rPr>
        <w:t>中间站、区段站和编组站初步设计能力</w:t>
      </w:r>
      <w:r>
        <w:rPr>
          <w:rFonts w:hint="eastAsia"/>
          <w:color w:val="000000"/>
          <w:sz w:val="24"/>
        </w:rPr>
        <w:t>。</w:t>
      </w:r>
      <w:r w:rsidRPr="004F77EB">
        <w:rPr>
          <w:rFonts w:hint="eastAsia"/>
          <w:color w:val="000000"/>
          <w:sz w:val="24"/>
        </w:rPr>
        <w:t>本课程重视理论</w:t>
      </w:r>
      <w:r>
        <w:rPr>
          <w:rFonts w:hint="eastAsia"/>
          <w:color w:val="000000"/>
          <w:sz w:val="24"/>
        </w:rPr>
        <w:t>学习</w:t>
      </w:r>
      <w:r w:rsidRPr="004F77EB">
        <w:rPr>
          <w:rFonts w:hint="eastAsia"/>
          <w:color w:val="000000"/>
          <w:sz w:val="24"/>
        </w:rPr>
        <w:t>与</w:t>
      </w:r>
      <w:r>
        <w:rPr>
          <w:rFonts w:hint="eastAsia"/>
          <w:color w:val="000000"/>
          <w:sz w:val="24"/>
        </w:rPr>
        <w:t>设计</w:t>
      </w:r>
      <w:r w:rsidRPr="004F77EB">
        <w:rPr>
          <w:rFonts w:hint="eastAsia"/>
          <w:color w:val="000000"/>
          <w:sz w:val="24"/>
        </w:rPr>
        <w:t>实践</w:t>
      </w:r>
      <w:r>
        <w:rPr>
          <w:rFonts w:hint="eastAsia"/>
          <w:color w:val="000000"/>
          <w:sz w:val="24"/>
        </w:rPr>
        <w:t>相结合</w:t>
      </w:r>
      <w:r w:rsidRPr="004F77EB">
        <w:rPr>
          <w:rFonts w:hint="eastAsia"/>
          <w:color w:val="000000"/>
          <w:sz w:val="24"/>
        </w:rPr>
        <w:t>，通过</w:t>
      </w:r>
      <w:r>
        <w:rPr>
          <w:rFonts w:hint="eastAsia"/>
          <w:color w:val="000000"/>
          <w:sz w:val="24"/>
        </w:rPr>
        <w:t>分析、计算和设计来提高学生分析问题、解决问题的能力</w:t>
      </w:r>
      <w:r w:rsidRPr="00071176">
        <w:rPr>
          <w:rFonts w:ascii="Times New Roman" w:hAnsi="Times New Roman" w:hint="eastAsia"/>
          <w:sz w:val="24"/>
        </w:rPr>
        <w:t>，为学生从事铁路规划</w:t>
      </w:r>
      <w:r w:rsidRPr="00071176">
        <w:rPr>
          <w:rFonts w:ascii="Times New Roman" w:hAnsi="Times New Roman"/>
          <w:sz w:val="24"/>
        </w:rPr>
        <w:t>与设计、铁路运营</w:t>
      </w:r>
      <w:r w:rsidRPr="00071176">
        <w:rPr>
          <w:rFonts w:ascii="Times New Roman" w:hAnsi="Times New Roman" w:hint="eastAsia"/>
          <w:sz w:val="24"/>
        </w:rPr>
        <w:t>管理、交通工程设计等工作奠定基础</w:t>
      </w:r>
      <w:r w:rsidRPr="002F4D99">
        <w:rPr>
          <w:rFonts w:ascii="Times New Roman" w:hAnsi="Times New Roman"/>
          <w:sz w:val="24"/>
        </w:rPr>
        <w:t>。</w:t>
      </w:r>
      <w:r w:rsidRPr="002F4D99">
        <w:rPr>
          <w:rFonts w:ascii="Times New Roman" w:hAnsi="Times New Roman" w:hint="eastAsia"/>
          <w:sz w:val="24"/>
        </w:rPr>
        <w:t>该课程是一门兼具</w:t>
      </w:r>
      <w:r>
        <w:rPr>
          <w:rFonts w:ascii="Times New Roman" w:hAnsi="Times New Roman" w:hint="eastAsia"/>
          <w:sz w:val="24"/>
        </w:rPr>
        <w:t>专业性</w:t>
      </w:r>
      <w:r w:rsidRPr="002F4D99"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sz w:val="24"/>
        </w:rPr>
        <w:t>实践性</w:t>
      </w:r>
      <w:r w:rsidRPr="002F4D99">
        <w:rPr>
          <w:rFonts w:ascii="Times New Roman" w:hAnsi="Times New Roman" w:hint="eastAsia"/>
          <w:sz w:val="24"/>
        </w:rPr>
        <w:t>的</w:t>
      </w:r>
      <w:r w:rsidRPr="00071176">
        <w:rPr>
          <w:rFonts w:ascii="Times New Roman" w:hAnsi="Times New Roman" w:hint="eastAsia"/>
          <w:sz w:val="24"/>
        </w:rPr>
        <w:t>专业必修课程</w:t>
      </w:r>
      <w:r w:rsidRPr="002F4D99">
        <w:rPr>
          <w:rFonts w:ascii="Times New Roman" w:hAnsi="Times New Roman" w:hint="eastAsia"/>
          <w:sz w:val="24"/>
        </w:rPr>
        <w:t>。</w:t>
      </w:r>
    </w:p>
    <w:p w:rsidR="0038164A" w:rsidRPr="002F4D99" w:rsidRDefault="0038164A" w:rsidP="00E1765B">
      <w:pPr>
        <w:spacing w:beforeLines="50" w:afterLines="50" w:line="48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t>二、课程目标</w:t>
      </w:r>
    </w:p>
    <w:p w:rsidR="0038164A" w:rsidRPr="002F4D99" w:rsidRDefault="0038164A" w:rsidP="0038164A">
      <w:pPr>
        <w:spacing w:line="480" w:lineRule="auto"/>
        <w:ind w:firstLine="420"/>
        <w:rPr>
          <w:rFonts w:ascii="仿宋" w:eastAsia="仿宋" w:hAnsi="仿宋"/>
          <w:sz w:val="24"/>
        </w:rPr>
      </w:pPr>
      <w:r w:rsidRPr="0045789C">
        <w:rPr>
          <w:rFonts w:ascii="宋体" w:hAnsi="宋体" w:hint="eastAsia"/>
          <w:sz w:val="24"/>
        </w:rPr>
        <w:t>《站场及枢纽》是一门必修的交通运输类专业必修课程。课程总目标</w:t>
      </w:r>
      <w:r w:rsidRPr="0045789C">
        <w:rPr>
          <w:rFonts w:ascii="宋体" w:hAnsi="宋体"/>
          <w:sz w:val="24"/>
        </w:rPr>
        <w:t>是</w:t>
      </w:r>
      <w:r w:rsidRPr="002F4D99">
        <w:rPr>
          <w:rFonts w:ascii="宋体" w:hAnsi="宋体" w:hint="eastAsia"/>
          <w:sz w:val="24"/>
        </w:rPr>
        <w:t>旨在帮助学生掌握</w:t>
      </w:r>
      <w:r>
        <w:rPr>
          <w:rFonts w:ascii="宋体" w:hAnsi="宋体" w:hint="eastAsia"/>
          <w:sz w:val="24"/>
        </w:rPr>
        <w:t>铁路</w:t>
      </w:r>
      <w:r>
        <w:rPr>
          <w:rFonts w:ascii="宋体" w:hAnsi="宋体"/>
          <w:sz w:val="24"/>
        </w:rPr>
        <w:t>场站及枢纽</w:t>
      </w:r>
      <w:r>
        <w:rPr>
          <w:rFonts w:ascii="宋体" w:hAnsi="宋体" w:hint="eastAsia"/>
          <w:sz w:val="24"/>
        </w:rPr>
        <w:t>分析、设计</w:t>
      </w:r>
      <w:r>
        <w:rPr>
          <w:rFonts w:ascii="宋体" w:hAnsi="宋体"/>
          <w:sz w:val="24"/>
        </w:rPr>
        <w:t>及规划的基本能力，</w:t>
      </w:r>
      <w:r>
        <w:rPr>
          <w:rFonts w:ascii="宋体" w:hAnsi="宋体" w:hint="eastAsia"/>
          <w:sz w:val="24"/>
        </w:rPr>
        <w:t>在场站设计</w:t>
      </w:r>
      <w:r>
        <w:rPr>
          <w:rFonts w:ascii="宋体" w:hAnsi="宋体"/>
          <w:sz w:val="24"/>
        </w:rPr>
        <w:t>技术条件</w:t>
      </w:r>
      <w:r w:rsidRPr="002F4D99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以及各类</w:t>
      </w:r>
      <w:r>
        <w:rPr>
          <w:rFonts w:ascii="宋体" w:hAnsi="宋体"/>
          <w:sz w:val="24"/>
        </w:rPr>
        <w:t>车站</w:t>
      </w:r>
      <w:r>
        <w:rPr>
          <w:rFonts w:ascii="宋体" w:hAnsi="宋体" w:hint="eastAsia"/>
          <w:sz w:val="24"/>
        </w:rPr>
        <w:t>（中间站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技术站</w:t>
      </w:r>
      <w:r>
        <w:rPr>
          <w:rFonts w:ascii="宋体" w:hAnsi="宋体"/>
          <w:sz w:val="24"/>
        </w:rPr>
        <w:t>、客运站、货运站</w:t>
      </w:r>
      <w:r>
        <w:rPr>
          <w:rFonts w:ascii="宋体" w:hAnsi="宋体" w:hint="eastAsia"/>
          <w:sz w:val="24"/>
        </w:rPr>
        <w:t>及</w:t>
      </w:r>
      <w:r>
        <w:rPr>
          <w:rFonts w:ascii="宋体" w:hAnsi="宋体"/>
          <w:sz w:val="24"/>
        </w:rPr>
        <w:t>高铁站</w:t>
      </w:r>
      <w:r>
        <w:rPr>
          <w:rFonts w:ascii="宋体" w:hAnsi="宋体" w:hint="eastAsia"/>
          <w:sz w:val="24"/>
        </w:rPr>
        <w:t>）及调车</w:t>
      </w:r>
      <w:r>
        <w:rPr>
          <w:rFonts w:ascii="宋体" w:hAnsi="宋体"/>
          <w:sz w:val="24"/>
        </w:rPr>
        <w:t>驼峰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布置图、车场线路</w:t>
      </w:r>
      <w:r>
        <w:rPr>
          <w:rFonts w:ascii="宋体" w:hAnsi="宋体" w:hint="eastAsia"/>
          <w:sz w:val="24"/>
        </w:rPr>
        <w:t>设计及计算、铁路</w:t>
      </w:r>
      <w:r>
        <w:rPr>
          <w:rFonts w:ascii="宋体" w:hAnsi="宋体"/>
          <w:sz w:val="24"/>
        </w:rPr>
        <w:t>枢纽</w:t>
      </w:r>
      <w:r>
        <w:rPr>
          <w:rFonts w:ascii="宋体" w:hAnsi="宋体" w:hint="eastAsia"/>
          <w:sz w:val="24"/>
        </w:rPr>
        <w:t>总</w:t>
      </w:r>
      <w:r>
        <w:rPr>
          <w:rFonts w:ascii="宋体" w:hAnsi="宋体"/>
          <w:sz w:val="24"/>
        </w:rPr>
        <w:t>布置图及</w:t>
      </w:r>
      <w:r>
        <w:rPr>
          <w:rFonts w:ascii="宋体" w:hAnsi="宋体" w:hint="eastAsia"/>
          <w:sz w:val="24"/>
        </w:rPr>
        <w:t>其</w:t>
      </w:r>
      <w:r>
        <w:rPr>
          <w:rFonts w:ascii="宋体" w:hAnsi="宋体"/>
          <w:sz w:val="24"/>
        </w:rPr>
        <w:t>规划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基本原理及方法</w:t>
      </w:r>
      <w:r>
        <w:rPr>
          <w:rFonts w:ascii="宋体" w:hAnsi="宋体" w:hint="eastAsia"/>
          <w:sz w:val="24"/>
        </w:rPr>
        <w:t>等</w:t>
      </w:r>
      <w:r>
        <w:rPr>
          <w:rFonts w:ascii="宋体" w:hAnsi="宋体"/>
          <w:sz w:val="24"/>
        </w:rPr>
        <w:t>方面具备开展</w:t>
      </w:r>
      <w:r>
        <w:rPr>
          <w:rFonts w:ascii="宋体" w:hAnsi="宋体" w:hint="eastAsia"/>
          <w:sz w:val="24"/>
        </w:rPr>
        <w:t>铁路</w:t>
      </w:r>
      <w:r>
        <w:rPr>
          <w:rFonts w:ascii="宋体" w:hAnsi="宋体"/>
          <w:sz w:val="24"/>
        </w:rPr>
        <w:t>站场分析</w:t>
      </w:r>
      <w:r>
        <w:rPr>
          <w:rFonts w:ascii="宋体" w:hAnsi="宋体" w:hint="eastAsia"/>
          <w:sz w:val="24"/>
        </w:rPr>
        <w:t>与</w:t>
      </w:r>
      <w:r>
        <w:rPr>
          <w:rFonts w:ascii="宋体" w:hAnsi="宋体"/>
          <w:sz w:val="24"/>
        </w:rPr>
        <w:t>规划的基本技能</w:t>
      </w:r>
      <w:r>
        <w:rPr>
          <w:rFonts w:ascii="宋体" w:hAnsi="宋体" w:hint="eastAsia"/>
          <w:sz w:val="24"/>
        </w:rPr>
        <w:t>。</w:t>
      </w:r>
    </w:p>
    <w:p w:rsidR="0038164A" w:rsidRPr="002F4D99" w:rsidRDefault="0038164A" w:rsidP="0038164A">
      <w:pPr>
        <w:spacing w:line="480" w:lineRule="auto"/>
        <w:rPr>
          <w:rFonts w:ascii="黑体" w:eastAsia="黑体" w:hAnsi="黑体" w:cs="黑体"/>
          <w:b/>
          <w:bCs/>
          <w:sz w:val="24"/>
        </w:rPr>
      </w:pPr>
      <w:r w:rsidRPr="002F4D99">
        <w:rPr>
          <w:rFonts w:ascii="黑体" w:eastAsia="黑体" w:hAnsi="黑体" w:cs="黑体" w:hint="eastAsia"/>
          <w:b/>
          <w:bCs/>
          <w:sz w:val="24"/>
        </w:rPr>
        <w:lastRenderedPageBreak/>
        <w:t>本课程的分目标如下：</w:t>
      </w:r>
    </w:p>
    <w:p w:rsidR="0038164A" w:rsidRDefault="0038164A" w:rsidP="0038164A">
      <w:pPr>
        <w:spacing w:line="420" w:lineRule="exact"/>
        <w:outlineLvl w:val="0"/>
        <w:rPr>
          <w:color w:val="000000"/>
          <w:sz w:val="24"/>
        </w:rPr>
      </w:pPr>
      <w:r w:rsidRPr="002F4D99">
        <w:rPr>
          <w:rFonts w:ascii="Times New Roman" w:eastAsia="黑体" w:hAnsi="Times New Roman"/>
          <w:b/>
          <w:bCs/>
          <w:sz w:val="24"/>
        </w:rPr>
        <w:t>分目标</w:t>
      </w:r>
      <w:r>
        <w:rPr>
          <w:rFonts w:ascii="Times New Roman" w:eastAsia="黑体" w:hAnsi="Times New Roman"/>
          <w:b/>
          <w:bCs/>
          <w:sz w:val="24"/>
        </w:rPr>
        <w:t>1</w:t>
      </w:r>
      <w:r w:rsidRPr="002F4D99">
        <w:rPr>
          <w:rFonts w:ascii="Times New Roman" w:eastAsia="黑体" w:hAnsi="Times New Roman" w:hint="eastAsia"/>
          <w:b/>
          <w:bCs/>
          <w:sz w:val="24"/>
        </w:rPr>
        <w:t>：</w:t>
      </w:r>
      <w:r w:rsidRPr="003176A7">
        <w:rPr>
          <w:rFonts w:hint="eastAsia"/>
          <w:color w:val="000000"/>
          <w:sz w:val="24"/>
        </w:rPr>
        <w:t>掌握铁路车站及枢纽设备布置的基本理论知识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掌握</w:t>
      </w:r>
      <w:r>
        <w:rPr>
          <w:rFonts w:hint="eastAsia"/>
          <w:color w:val="000000"/>
          <w:sz w:val="24"/>
        </w:rPr>
        <w:t>枢纽</w:t>
      </w:r>
      <w:r>
        <w:rPr>
          <w:color w:val="000000"/>
          <w:sz w:val="24"/>
        </w:rPr>
        <w:t>内</w:t>
      </w:r>
      <w:r>
        <w:rPr>
          <w:rFonts w:hint="eastAsia"/>
          <w:color w:val="000000"/>
          <w:sz w:val="24"/>
        </w:rPr>
        <w:t>各</w:t>
      </w:r>
      <w:r>
        <w:rPr>
          <w:color w:val="000000"/>
          <w:sz w:val="24"/>
        </w:rPr>
        <w:t>专业车站的合理布局</w:t>
      </w:r>
      <w:r>
        <w:rPr>
          <w:rFonts w:hint="eastAsia"/>
          <w:color w:val="000000"/>
          <w:sz w:val="24"/>
        </w:rPr>
        <w:t>及</w:t>
      </w:r>
      <w:r>
        <w:rPr>
          <w:color w:val="000000"/>
          <w:sz w:val="24"/>
        </w:rPr>
        <w:t>作业分工方案，以及车站</w:t>
      </w:r>
      <w:r>
        <w:rPr>
          <w:rFonts w:hint="eastAsia"/>
          <w:color w:val="000000"/>
          <w:sz w:val="24"/>
        </w:rPr>
        <w:t>作业</w:t>
      </w:r>
      <w:r>
        <w:rPr>
          <w:color w:val="000000"/>
          <w:sz w:val="24"/>
        </w:rPr>
        <w:t>流程及各设备的</w:t>
      </w:r>
      <w:r>
        <w:rPr>
          <w:rFonts w:hint="eastAsia"/>
          <w:color w:val="000000"/>
          <w:sz w:val="24"/>
        </w:rPr>
        <w:t>配置原理</w:t>
      </w:r>
      <w:r>
        <w:rPr>
          <w:color w:val="000000"/>
          <w:sz w:val="24"/>
        </w:rPr>
        <w:t>及要求，并能进行技术经济比较和评价。</w:t>
      </w:r>
    </w:p>
    <w:p w:rsidR="0038164A" w:rsidRPr="003176A7" w:rsidRDefault="0038164A" w:rsidP="0038164A">
      <w:pPr>
        <w:spacing w:line="420" w:lineRule="exact"/>
        <w:outlineLvl w:val="0"/>
        <w:rPr>
          <w:color w:val="000000"/>
          <w:sz w:val="24"/>
        </w:rPr>
      </w:pPr>
      <w:r w:rsidRPr="002F4D99">
        <w:rPr>
          <w:rFonts w:ascii="Times New Roman" w:eastAsia="黑体" w:hAnsi="Times New Roman"/>
          <w:b/>
          <w:bCs/>
          <w:sz w:val="24"/>
        </w:rPr>
        <w:t>分目标</w:t>
      </w:r>
      <w:r>
        <w:rPr>
          <w:rFonts w:ascii="Times New Roman" w:eastAsia="黑体" w:hAnsi="Times New Roman"/>
          <w:b/>
          <w:bCs/>
          <w:sz w:val="24"/>
        </w:rPr>
        <w:t>2</w:t>
      </w:r>
      <w:r w:rsidRPr="002F4D99">
        <w:rPr>
          <w:rFonts w:ascii="Times New Roman" w:eastAsia="黑体" w:hAnsi="Times New Roman" w:hint="eastAsia"/>
          <w:b/>
          <w:bCs/>
          <w:sz w:val="24"/>
        </w:rPr>
        <w:t>：</w:t>
      </w:r>
      <w:r w:rsidRPr="003176A7">
        <w:rPr>
          <w:rFonts w:hint="eastAsia"/>
          <w:color w:val="000000"/>
          <w:sz w:val="24"/>
        </w:rPr>
        <w:t>掌握</w:t>
      </w:r>
      <w:r>
        <w:rPr>
          <w:color w:val="000000"/>
          <w:sz w:val="24"/>
        </w:rPr>
        <w:t>各专业</w:t>
      </w:r>
      <w:r>
        <w:rPr>
          <w:rFonts w:hint="eastAsia"/>
          <w:color w:val="000000"/>
          <w:sz w:val="24"/>
        </w:rPr>
        <w:t>车站</w:t>
      </w:r>
      <w:r>
        <w:rPr>
          <w:color w:val="000000"/>
          <w:sz w:val="24"/>
        </w:rPr>
        <w:t>内的车场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机务、车辆、客货运等各项设备的相互位置及其规模</w:t>
      </w:r>
      <w:r>
        <w:rPr>
          <w:rFonts w:hint="eastAsia"/>
          <w:color w:val="000000"/>
          <w:sz w:val="24"/>
        </w:rPr>
        <w:t>的</w:t>
      </w:r>
      <w:r>
        <w:rPr>
          <w:color w:val="000000"/>
          <w:sz w:val="24"/>
        </w:rPr>
        <w:t>确定方法，</w:t>
      </w:r>
      <w:r>
        <w:rPr>
          <w:rFonts w:hint="eastAsia"/>
          <w:color w:val="000000"/>
          <w:sz w:val="24"/>
        </w:rPr>
        <w:t>掌握</w:t>
      </w:r>
      <w:r>
        <w:rPr>
          <w:color w:val="000000"/>
          <w:sz w:val="24"/>
        </w:rPr>
        <w:t>车站布置图</w:t>
      </w:r>
      <w:r w:rsidRPr="003176A7">
        <w:rPr>
          <w:rFonts w:hint="eastAsia"/>
          <w:color w:val="000000"/>
          <w:sz w:val="24"/>
        </w:rPr>
        <w:t>车站布置图形的分析、计算和绘制的基本技能；</w:t>
      </w:r>
    </w:p>
    <w:p w:rsidR="0038164A" w:rsidRPr="003176A7" w:rsidRDefault="0038164A" w:rsidP="0038164A">
      <w:pPr>
        <w:spacing w:line="420" w:lineRule="exact"/>
        <w:outlineLvl w:val="0"/>
        <w:rPr>
          <w:color w:val="000000"/>
          <w:sz w:val="24"/>
        </w:rPr>
      </w:pPr>
      <w:r w:rsidRPr="002F4D99">
        <w:rPr>
          <w:rFonts w:ascii="Times New Roman" w:eastAsia="黑体" w:hAnsi="Times New Roman"/>
          <w:b/>
          <w:bCs/>
          <w:sz w:val="24"/>
        </w:rPr>
        <w:t>分目标</w:t>
      </w:r>
      <w:r>
        <w:rPr>
          <w:rFonts w:ascii="Times New Roman" w:eastAsia="黑体" w:hAnsi="Times New Roman"/>
          <w:b/>
          <w:bCs/>
          <w:sz w:val="24"/>
        </w:rPr>
        <w:t>3</w:t>
      </w:r>
      <w:r w:rsidRPr="002F4D99">
        <w:rPr>
          <w:rFonts w:ascii="Times New Roman" w:eastAsia="黑体" w:hAnsi="Times New Roman" w:hint="eastAsia"/>
          <w:b/>
          <w:bCs/>
          <w:sz w:val="24"/>
        </w:rPr>
        <w:t>：</w:t>
      </w:r>
      <w:r w:rsidRPr="003176A7">
        <w:rPr>
          <w:rFonts w:hint="eastAsia"/>
          <w:color w:val="000000"/>
          <w:sz w:val="24"/>
        </w:rPr>
        <w:t>掌握对中间站、区段站和编组站</w:t>
      </w:r>
      <w:r>
        <w:rPr>
          <w:rFonts w:hint="eastAsia"/>
          <w:color w:val="000000"/>
          <w:sz w:val="24"/>
        </w:rPr>
        <w:t>的平纵断面</w:t>
      </w:r>
      <w:r>
        <w:rPr>
          <w:color w:val="000000"/>
          <w:sz w:val="24"/>
        </w:rPr>
        <w:t>、站场咽喉</w:t>
      </w:r>
      <w:r>
        <w:rPr>
          <w:rFonts w:hint="eastAsia"/>
          <w:color w:val="000000"/>
          <w:sz w:val="24"/>
        </w:rPr>
        <w:t>结构</w:t>
      </w:r>
      <w:r>
        <w:rPr>
          <w:color w:val="000000"/>
          <w:sz w:val="24"/>
        </w:rPr>
        <w:t>、调车设备</w:t>
      </w:r>
      <w:r>
        <w:rPr>
          <w:rFonts w:hint="eastAsia"/>
          <w:color w:val="000000"/>
          <w:sz w:val="24"/>
        </w:rPr>
        <w:t>的</w:t>
      </w:r>
      <w:r>
        <w:rPr>
          <w:color w:val="000000"/>
          <w:sz w:val="24"/>
        </w:rPr>
        <w:t>设计原理</w:t>
      </w:r>
      <w:r w:rsidRPr="003176A7">
        <w:rPr>
          <w:rFonts w:hint="eastAsia"/>
          <w:color w:val="000000"/>
          <w:sz w:val="24"/>
        </w:rPr>
        <w:t>，</w:t>
      </w:r>
      <w:r w:rsidRPr="007C4A7F">
        <w:rPr>
          <w:rFonts w:ascii="宋体" w:hAnsi="宋体" w:hint="eastAsia"/>
          <w:color w:val="000000"/>
          <w:sz w:val="24"/>
        </w:rPr>
        <w:t>掌握车站咽喉通过能力、到发线通过能力的计算和确定方法。</w:t>
      </w:r>
    </w:p>
    <w:p w:rsidR="0038164A" w:rsidRPr="002F4D99" w:rsidRDefault="0038164A" w:rsidP="0038164A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</w:p>
    <w:p w:rsidR="0038164A" w:rsidRPr="002F4D99" w:rsidRDefault="0038164A" w:rsidP="0038164A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  <w:r w:rsidRPr="002F4D99">
        <w:rPr>
          <w:rFonts w:ascii="Times New Roman" w:eastAsia="黑体" w:hAnsi="Times New Roman" w:hint="eastAsia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1</w:t>
      </w:r>
      <w:r w:rsidRPr="002F4D99">
        <w:rPr>
          <w:rFonts w:ascii="Times New Roman" w:eastAsia="黑体" w:hAnsi="Times New Roman" w:hint="eastAsia"/>
          <w:b/>
          <w:bCs/>
          <w:sz w:val="24"/>
        </w:rPr>
        <w:t>：毕业要求、课程目标与课程内容的对应关系</w:t>
      </w:r>
    </w:p>
    <w:tbl>
      <w:tblPr>
        <w:tblW w:w="10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9"/>
        <w:gridCol w:w="4821"/>
        <w:gridCol w:w="708"/>
        <w:gridCol w:w="4148"/>
      </w:tblGrid>
      <w:tr w:rsidR="0038164A" w:rsidRPr="002F4D99" w:rsidTr="0064617C">
        <w:trPr>
          <w:cantSplit/>
          <w:trHeight w:val="603"/>
          <w:tblHeader/>
          <w:jc w:val="center"/>
        </w:trPr>
        <w:tc>
          <w:tcPr>
            <w:tcW w:w="5340" w:type="dxa"/>
            <w:gridSpan w:val="2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毕业要求</w:t>
            </w:r>
          </w:p>
        </w:tc>
        <w:tc>
          <w:tcPr>
            <w:tcW w:w="708" w:type="dxa"/>
            <w:vMerge w:val="restart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课</w:t>
            </w:r>
          </w:p>
          <w:p w:rsidR="0038164A" w:rsidRPr="002F4D99" w:rsidRDefault="0038164A" w:rsidP="0064617C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程</w:t>
            </w:r>
          </w:p>
          <w:p w:rsidR="0038164A" w:rsidRPr="002F4D99" w:rsidRDefault="0038164A" w:rsidP="0064617C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目</w:t>
            </w:r>
          </w:p>
          <w:p w:rsidR="0038164A" w:rsidRPr="002F4D99" w:rsidRDefault="0038164A" w:rsidP="0064617C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标</w:t>
            </w:r>
          </w:p>
        </w:tc>
        <w:tc>
          <w:tcPr>
            <w:tcW w:w="4148" w:type="dxa"/>
            <w:vMerge w:val="restart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对应关系说明</w:t>
            </w:r>
          </w:p>
        </w:tc>
      </w:tr>
      <w:tr w:rsidR="0038164A" w:rsidRPr="002F4D99" w:rsidTr="0064617C">
        <w:trPr>
          <w:cantSplit/>
          <w:trHeight w:val="213"/>
          <w:tblHeader/>
          <w:jc w:val="center"/>
        </w:trPr>
        <w:tc>
          <w:tcPr>
            <w:tcW w:w="519" w:type="dxa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维度</w:t>
            </w:r>
          </w:p>
        </w:tc>
        <w:tc>
          <w:tcPr>
            <w:tcW w:w="4821" w:type="dxa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Times New Roman" w:eastAsia="黑体" w:hAnsi="Times New Roman"/>
                <w:b/>
                <w:bCs/>
                <w:sz w:val="24"/>
              </w:rPr>
            </w:pPr>
            <w:r w:rsidRPr="002F4D99">
              <w:rPr>
                <w:rFonts w:ascii="Times New Roman" w:eastAsia="黑体" w:hAnsi="Times New Roman" w:hint="eastAsia"/>
                <w:b/>
                <w:bCs/>
                <w:sz w:val="24"/>
              </w:rPr>
              <w:t>二级</w:t>
            </w:r>
            <w:r>
              <w:rPr>
                <w:rFonts w:ascii="Times New Roman" w:eastAsia="黑体" w:hAnsi="Times New Roman" w:hint="eastAsia"/>
                <w:b/>
                <w:bCs/>
                <w:sz w:val="24"/>
              </w:rPr>
              <w:t>观测点</w:t>
            </w:r>
          </w:p>
        </w:tc>
        <w:tc>
          <w:tcPr>
            <w:tcW w:w="708" w:type="dxa"/>
            <w:vMerge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</w:p>
        </w:tc>
        <w:tc>
          <w:tcPr>
            <w:tcW w:w="4148" w:type="dxa"/>
            <w:vMerge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eastAsia="黑体" w:hAnsi="Times New Roman"/>
                <w:b/>
                <w:bCs/>
                <w:sz w:val="24"/>
              </w:rPr>
            </w:pPr>
          </w:p>
        </w:tc>
      </w:tr>
      <w:tr w:rsidR="0038164A" w:rsidRPr="002F4D99" w:rsidTr="0064617C">
        <w:trPr>
          <w:trHeight w:val="4493"/>
          <w:jc w:val="center"/>
        </w:trPr>
        <w:tc>
          <w:tcPr>
            <w:tcW w:w="519" w:type="dxa"/>
            <w:vMerge w:val="restart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3</w:t>
            </w:r>
            <w:r>
              <w:rPr>
                <w:rFonts w:ascii="黑体" w:eastAsia="黑体" w:hAnsi="黑体" w:hint="eastAsia"/>
                <w:b/>
                <w:sz w:val="24"/>
              </w:rPr>
              <w:t>设计开发</w:t>
            </w:r>
            <w:r>
              <w:rPr>
                <w:rFonts w:ascii="黑体" w:eastAsia="黑体" w:hAnsi="黑体"/>
                <w:b/>
                <w:sz w:val="24"/>
              </w:rPr>
              <w:t>解决方案</w:t>
            </w:r>
          </w:p>
        </w:tc>
        <w:tc>
          <w:tcPr>
            <w:tcW w:w="4821" w:type="dxa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宋体" w:hAnsi="宋体"/>
                <w:sz w:val="24"/>
              </w:rPr>
            </w:pPr>
            <w:r w:rsidRPr="006E36EB">
              <w:rPr>
                <w:rFonts w:ascii="宋体" w:hAnsi="宋体" w:hint="eastAsia"/>
                <w:sz w:val="24"/>
              </w:rPr>
              <w:t>3-1掌握交通运输规划、设计和运营管理各阶段的基本方法和技术，了解影响交通运输工程各阶段目标和技术方案的各种因素。</w:t>
            </w:r>
          </w:p>
        </w:tc>
        <w:tc>
          <w:tcPr>
            <w:tcW w:w="708" w:type="dxa"/>
            <w:vMerge w:val="restart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课</w:t>
            </w:r>
          </w:p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程</w:t>
            </w:r>
          </w:p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分</w:t>
            </w:r>
          </w:p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目</w:t>
            </w:r>
          </w:p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标</w:t>
            </w:r>
          </w:p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4148" w:type="dxa"/>
            <w:vMerge w:val="restart"/>
            <w:vAlign w:val="center"/>
          </w:tcPr>
          <w:p w:rsidR="0038164A" w:rsidRPr="002F4D99" w:rsidRDefault="0038164A" w:rsidP="0064617C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1．通过“</w:t>
            </w:r>
            <w:r>
              <w:rPr>
                <w:rFonts w:ascii="宋体" w:hAnsi="宋体" w:hint="eastAsia"/>
                <w:sz w:val="24"/>
              </w:rPr>
              <w:t>绪论</w:t>
            </w:r>
            <w:r w:rsidRPr="002F4D99">
              <w:rPr>
                <w:rFonts w:ascii="宋体" w:hAnsi="宋体" w:hint="eastAsia"/>
                <w:sz w:val="24"/>
              </w:rPr>
              <w:t>”知识点的学习，学生能够掌握</w:t>
            </w:r>
            <w:r>
              <w:rPr>
                <w:rFonts w:ascii="宋体" w:hAnsi="宋体" w:hint="eastAsia"/>
                <w:sz w:val="24"/>
              </w:rPr>
              <w:t>铁路车站及</w:t>
            </w:r>
            <w:r>
              <w:rPr>
                <w:rFonts w:ascii="宋体" w:hAnsi="宋体"/>
                <w:sz w:val="24"/>
              </w:rPr>
              <w:t>枢纽的作用、分类、</w:t>
            </w:r>
            <w:r>
              <w:rPr>
                <w:rFonts w:ascii="宋体" w:hAnsi="宋体" w:hint="eastAsia"/>
                <w:sz w:val="24"/>
              </w:rPr>
              <w:t>概念</w:t>
            </w:r>
            <w:r w:rsidRPr="002F4D99"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设计</w:t>
            </w:r>
            <w:r>
              <w:rPr>
                <w:rFonts w:ascii="宋体" w:hAnsi="宋体"/>
                <w:sz w:val="24"/>
              </w:rPr>
              <w:t>原则。</w:t>
            </w:r>
            <w:r>
              <w:rPr>
                <w:rFonts w:ascii="宋体" w:hAnsi="宋体" w:hint="eastAsia"/>
                <w:sz w:val="24"/>
              </w:rPr>
              <w:t>了解站场枢纽的发展</w:t>
            </w:r>
            <w:r w:rsidRPr="00687B6F">
              <w:rPr>
                <w:rFonts w:ascii="宋体" w:hAnsi="宋体" w:hint="eastAsia"/>
                <w:sz w:val="24"/>
              </w:rPr>
              <w:t>历史</w:t>
            </w:r>
            <w:r>
              <w:rPr>
                <w:rFonts w:ascii="宋体" w:hAnsi="宋体" w:hint="eastAsia"/>
                <w:sz w:val="24"/>
              </w:rPr>
              <w:t>、现状及趋势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  <w:p w:rsidR="0038164A" w:rsidRPr="002F4D99" w:rsidRDefault="0038164A" w:rsidP="0064617C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2．通过</w:t>
            </w:r>
            <w:r>
              <w:rPr>
                <w:rFonts w:ascii="宋体" w:hAnsi="宋体" w:hint="eastAsia"/>
                <w:sz w:val="24"/>
              </w:rPr>
              <w:t>第一篇</w:t>
            </w:r>
            <w:r>
              <w:rPr>
                <w:rFonts w:ascii="宋体" w:hAnsi="宋体"/>
                <w:sz w:val="24"/>
              </w:rPr>
              <w:t>“</w:t>
            </w:r>
            <w:r>
              <w:rPr>
                <w:rFonts w:ascii="宋体" w:hAnsi="宋体" w:hint="eastAsia"/>
                <w:sz w:val="24"/>
              </w:rPr>
              <w:t>站场</w:t>
            </w:r>
            <w:r>
              <w:rPr>
                <w:rFonts w:ascii="宋体" w:hAnsi="宋体"/>
                <w:sz w:val="24"/>
              </w:rPr>
              <w:t>设计技术条件”</w:t>
            </w:r>
            <w:r w:rsidRPr="002F4D99">
              <w:rPr>
                <w:rFonts w:ascii="宋体" w:hAnsi="宋体" w:hint="eastAsia"/>
                <w:sz w:val="24"/>
              </w:rPr>
              <w:t>知识点的学习，学生能够</w:t>
            </w:r>
            <w:r>
              <w:rPr>
                <w:rFonts w:ascii="宋体" w:hAnsi="宋体" w:hint="eastAsia"/>
                <w:sz w:val="24"/>
              </w:rPr>
              <w:t>掌握线路</w:t>
            </w:r>
            <w:r>
              <w:rPr>
                <w:rFonts w:ascii="宋体" w:hAnsi="宋体"/>
                <w:sz w:val="24"/>
              </w:rPr>
              <w:t>种类及线间距、</w:t>
            </w:r>
            <w:r>
              <w:rPr>
                <w:rFonts w:ascii="宋体" w:hAnsi="宋体" w:hint="eastAsia"/>
                <w:sz w:val="24"/>
              </w:rPr>
              <w:t>线路的</w:t>
            </w:r>
            <w:r>
              <w:rPr>
                <w:rFonts w:ascii="宋体" w:hAnsi="宋体"/>
                <w:sz w:val="24"/>
              </w:rPr>
              <w:t>连接</w:t>
            </w:r>
            <w:r>
              <w:rPr>
                <w:rFonts w:ascii="宋体" w:hAnsi="宋体" w:hint="eastAsia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长度、站场平纵断面</w:t>
            </w:r>
            <w:r>
              <w:rPr>
                <w:rFonts w:ascii="宋体" w:hAnsi="宋体" w:hint="eastAsia"/>
                <w:sz w:val="24"/>
              </w:rPr>
              <w:t>等内容</w:t>
            </w:r>
            <w:r>
              <w:rPr>
                <w:rFonts w:ascii="宋体" w:hAnsi="宋体"/>
                <w:sz w:val="24"/>
              </w:rPr>
              <w:t>的设计要素、</w:t>
            </w:r>
            <w:r>
              <w:rPr>
                <w:rFonts w:ascii="宋体" w:hAnsi="宋体" w:hint="eastAsia"/>
                <w:sz w:val="24"/>
              </w:rPr>
              <w:t>考虑</w:t>
            </w:r>
            <w:r>
              <w:rPr>
                <w:rFonts w:ascii="宋体" w:hAnsi="宋体"/>
                <w:sz w:val="24"/>
              </w:rPr>
              <w:t>因素以及</w:t>
            </w:r>
            <w:r>
              <w:rPr>
                <w:rFonts w:ascii="宋体" w:hAnsi="宋体" w:hint="eastAsia"/>
                <w:sz w:val="24"/>
              </w:rPr>
              <w:t>设计方法，特别</w:t>
            </w:r>
            <w:r>
              <w:rPr>
                <w:rFonts w:ascii="宋体" w:hAnsi="宋体"/>
                <w:sz w:val="24"/>
              </w:rPr>
              <w:t>掌握</w:t>
            </w:r>
            <w:r w:rsidRPr="00687B6F">
              <w:rPr>
                <w:rFonts w:ascii="宋体" w:hAnsi="宋体" w:hint="eastAsia"/>
                <w:sz w:val="24"/>
              </w:rPr>
              <w:t>相邻线</w:t>
            </w:r>
            <w:r w:rsidRPr="00687B6F">
              <w:rPr>
                <w:rFonts w:ascii="宋体" w:hAnsi="宋体" w:hint="eastAsia"/>
                <w:sz w:val="24"/>
              </w:rPr>
              <w:lastRenderedPageBreak/>
              <w:t>间距离、道岔的几何要素、相邻道岔岔心间距的计算、有效长的确定方法</w:t>
            </w:r>
            <w:r>
              <w:rPr>
                <w:rFonts w:ascii="宋体" w:hAnsi="宋体" w:hint="eastAsia"/>
                <w:sz w:val="24"/>
              </w:rPr>
              <w:t>，</w:t>
            </w:r>
            <w:r w:rsidRPr="00687B6F">
              <w:rPr>
                <w:rFonts w:ascii="宋体" w:hAnsi="宋体" w:hint="eastAsia"/>
                <w:sz w:val="24"/>
              </w:rPr>
              <w:t>各种连接设备的中心线比例尺绘制方法</w:t>
            </w:r>
          </w:p>
          <w:p w:rsidR="0038164A" w:rsidRPr="002F4D99" w:rsidRDefault="0038164A" w:rsidP="0064617C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 w:rsidRPr="002F4D99">
              <w:rPr>
                <w:rFonts w:ascii="宋体" w:hAnsi="宋体" w:hint="eastAsia"/>
                <w:sz w:val="24"/>
              </w:rPr>
              <w:t>．</w:t>
            </w:r>
            <w:r>
              <w:rPr>
                <w:rFonts w:ascii="宋体" w:hAnsi="宋体" w:hint="eastAsia"/>
                <w:sz w:val="24"/>
              </w:rPr>
              <w:t>掌握第二篇、第三篇、</w:t>
            </w:r>
            <w:r>
              <w:rPr>
                <w:rFonts w:ascii="宋体" w:hAnsi="宋体"/>
                <w:sz w:val="24"/>
              </w:rPr>
              <w:t>第四篇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第五篇、第六篇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第七</w:t>
            </w:r>
            <w:r>
              <w:rPr>
                <w:rFonts w:ascii="宋体" w:hAnsi="宋体" w:hint="eastAsia"/>
                <w:sz w:val="24"/>
              </w:rPr>
              <w:t>篇（中间站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技术站</w:t>
            </w:r>
            <w:r>
              <w:rPr>
                <w:rFonts w:ascii="宋体" w:hAnsi="宋体"/>
                <w:sz w:val="24"/>
              </w:rPr>
              <w:t>、客运站、货运站</w:t>
            </w:r>
            <w:r>
              <w:rPr>
                <w:rFonts w:ascii="宋体" w:hAnsi="宋体" w:hint="eastAsia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高铁站</w:t>
            </w:r>
            <w:r>
              <w:rPr>
                <w:rFonts w:ascii="宋体" w:hAnsi="宋体" w:hint="eastAsia"/>
                <w:sz w:val="24"/>
              </w:rPr>
              <w:t>及调车</w:t>
            </w:r>
            <w:r>
              <w:rPr>
                <w:rFonts w:ascii="宋体" w:hAnsi="宋体"/>
                <w:sz w:val="24"/>
              </w:rPr>
              <w:t>驼峰</w:t>
            </w:r>
            <w:r>
              <w:rPr>
                <w:rFonts w:ascii="宋体" w:hAnsi="宋体" w:hint="eastAsia"/>
                <w:sz w:val="24"/>
              </w:rPr>
              <w:t>）的</w:t>
            </w:r>
            <w:r>
              <w:rPr>
                <w:rFonts w:ascii="宋体" w:hAnsi="宋体"/>
                <w:sz w:val="24"/>
              </w:rPr>
              <w:t>布置图、车场线路</w:t>
            </w:r>
            <w:r>
              <w:rPr>
                <w:rFonts w:ascii="宋体" w:hAnsi="宋体" w:hint="eastAsia"/>
                <w:sz w:val="24"/>
              </w:rPr>
              <w:t>设计及计算、铁路</w:t>
            </w:r>
            <w:r>
              <w:rPr>
                <w:rFonts w:ascii="宋体" w:hAnsi="宋体"/>
                <w:sz w:val="24"/>
              </w:rPr>
              <w:t>枢纽</w:t>
            </w:r>
            <w:r>
              <w:rPr>
                <w:rFonts w:ascii="宋体" w:hAnsi="宋体" w:hint="eastAsia"/>
                <w:sz w:val="24"/>
              </w:rPr>
              <w:t>总</w:t>
            </w:r>
            <w:r>
              <w:rPr>
                <w:rFonts w:ascii="宋体" w:hAnsi="宋体"/>
                <w:sz w:val="24"/>
              </w:rPr>
              <w:t>布置图及</w:t>
            </w:r>
            <w:r>
              <w:rPr>
                <w:rFonts w:ascii="宋体" w:hAnsi="宋体" w:hint="eastAsia"/>
                <w:sz w:val="24"/>
              </w:rPr>
              <w:t>其</w:t>
            </w:r>
            <w:r>
              <w:rPr>
                <w:rFonts w:ascii="宋体" w:hAnsi="宋体"/>
                <w:sz w:val="24"/>
              </w:rPr>
              <w:t>规划</w:t>
            </w:r>
            <w:r>
              <w:rPr>
                <w:rFonts w:ascii="宋体" w:hAnsi="宋体" w:hint="eastAsia"/>
                <w:sz w:val="24"/>
              </w:rPr>
              <w:t>的</w:t>
            </w:r>
            <w:r>
              <w:rPr>
                <w:rFonts w:ascii="宋体" w:hAnsi="宋体"/>
                <w:sz w:val="24"/>
              </w:rPr>
              <w:t>基本原理及方法</w:t>
            </w:r>
            <w:r>
              <w:rPr>
                <w:rFonts w:ascii="宋体" w:hAnsi="宋体" w:hint="eastAsia"/>
                <w:sz w:val="24"/>
              </w:rPr>
              <w:t>等</w:t>
            </w:r>
            <w:r>
              <w:rPr>
                <w:rFonts w:ascii="宋体" w:hAnsi="宋体"/>
                <w:sz w:val="24"/>
              </w:rPr>
              <w:t>方面具备开展</w:t>
            </w:r>
            <w:r>
              <w:rPr>
                <w:rFonts w:ascii="宋体" w:hAnsi="宋体" w:hint="eastAsia"/>
                <w:sz w:val="24"/>
              </w:rPr>
              <w:t>铁路</w:t>
            </w:r>
            <w:r>
              <w:rPr>
                <w:rFonts w:ascii="宋体" w:hAnsi="宋体"/>
                <w:sz w:val="24"/>
              </w:rPr>
              <w:t>站场分析</w:t>
            </w:r>
            <w:r>
              <w:rPr>
                <w:rFonts w:ascii="宋体" w:hAnsi="宋体" w:hint="eastAsia"/>
                <w:sz w:val="24"/>
              </w:rPr>
              <w:t>与</w:t>
            </w:r>
            <w:r>
              <w:rPr>
                <w:rFonts w:ascii="宋体" w:hAnsi="宋体"/>
                <w:sz w:val="24"/>
              </w:rPr>
              <w:t>规划的基本技能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38164A" w:rsidRPr="002F4D99" w:rsidTr="0064617C">
        <w:trPr>
          <w:trHeight w:val="4549"/>
          <w:jc w:val="center"/>
        </w:trPr>
        <w:tc>
          <w:tcPr>
            <w:tcW w:w="519" w:type="dxa"/>
            <w:vMerge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黑体" w:eastAsia="黑体" w:hAnsi="黑体"/>
                <w:b/>
                <w:kern w:val="0"/>
                <w:sz w:val="24"/>
              </w:rPr>
            </w:pPr>
          </w:p>
        </w:tc>
        <w:tc>
          <w:tcPr>
            <w:tcW w:w="4821" w:type="dxa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08" w:type="dxa"/>
            <w:vMerge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148" w:type="dxa"/>
            <w:vMerge/>
            <w:vAlign w:val="center"/>
          </w:tcPr>
          <w:p w:rsidR="0038164A" w:rsidRPr="002F4D99" w:rsidRDefault="0038164A" w:rsidP="0064617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38164A" w:rsidRPr="002F4D99" w:rsidTr="0064617C">
        <w:trPr>
          <w:trHeight w:val="5177"/>
          <w:jc w:val="center"/>
        </w:trPr>
        <w:tc>
          <w:tcPr>
            <w:tcW w:w="519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黑体" w:eastAsia="黑体" w:hAnsi="黑体"/>
                <w:b/>
                <w:kern w:val="0"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lastRenderedPageBreak/>
              <w:t>6</w:t>
            </w:r>
            <w:r>
              <w:rPr>
                <w:rFonts w:ascii="黑体" w:eastAsia="黑体" w:hAnsi="黑体" w:hint="eastAsia"/>
                <w:b/>
                <w:sz w:val="24"/>
              </w:rPr>
              <w:t>工程与</w:t>
            </w:r>
            <w:r>
              <w:rPr>
                <w:rFonts w:ascii="黑体" w:eastAsia="黑体" w:hAnsi="黑体"/>
                <w:b/>
                <w:sz w:val="24"/>
              </w:rPr>
              <w:t>社会</w:t>
            </w:r>
          </w:p>
        </w:tc>
        <w:tc>
          <w:tcPr>
            <w:tcW w:w="4821" w:type="dxa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宋体" w:hAnsi="宋体"/>
                <w:sz w:val="24"/>
              </w:rPr>
            </w:pPr>
            <w:r w:rsidRPr="003333DC">
              <w:rPr>
                <w:rFonts w:ascii="宋体" w:hAnsi="宋体" w:hint="eastAsia"/>
                <w:sz w:val="24"/>
              </w:rPr>
              <w:t>6-1了解交通运输专业相关领域的技术标准体系、知识产权、产业政策和法律法规，理解不同社会文化对交通运输工程活动的影响。</w:t>
            </w:r>
          </w:p>
        </w:tc>
        <w:tc>
          <w:tcPr>
            <w:tcW w:w="708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课</w:t>
            </w:r>
          </w:p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程</w:t>
            </w:r>
          </w:p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分</w:t>
            </w:r>
          </w:p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目</w:t>
            </w:r>
          </w:p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标</w:t>
            </w:r>
          </w:p>
          <w:p w:rsidR="0038164A" w:rsidRPr="002F4D99" w:rsidRDefault="0038164A" w:rsidP="0064617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4148" w:type="dxa"/>
            <w:vAlign w:val="center"/>
          </w:tcPr>
          <w:p w:rsidR="0038164A" w:rsidRPr="002F4D99" w:rsidRDefault="0038164A" w:rsidP="0064617C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Pr="002F4D99">
              <w:rPr>
                <w:rFonts w:ascii="宋体" w:hAnsi="宋体" w:hint="eastAsia"/>
                <w:sz w:val="24"/>
              </w:rPr>
              <w:t>．通过</w:t>
            </w:r>
            <w:r>
              <w:rPr>
                <w:rFonts w:ascii="宋体" w:hAnsi="宋体" w:hint="eastAsia"/>
                <w:sz w:val="24"/>
              </w:rPr>
              <w:t>第一篇、第二—</w:t>
            </w:r>
            <w:r>
              <w:rPr>
                <w:rFonts w:ascii="宋体" w:hAnsi="宋体"/>
                <w:sz w:val="24"/>
              </w:rPr>
              <w:t>七</w:t>
            </w:r>
            <w:r>
              <w:rPr>
                <w:rFonts w:ascii="宋体" w:hAnsi="宋体" w:hint="eastAsia"/>
                <w:sz w:val="24"/>
              </w:rPr>
              <w:t>篇（中间站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技术站</w:t>
            </w:r>
            <w:r>
              <w:rPr>
                <w:rFonts w:ascii="宋体" w:hAnsi="宋体"/>
                <w:sz w:val="24"/>
              </w:rPr>
              <w:t>、客运站、货运站</w:t>
            </w:r>
            <w:r>
              <w:rPr>
                <w:rFonts w:ascii="宋体" w:hAnsi="宋体" w:hint="eastAsia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高铁站</w:t>
            </w:r>
            <w:r>
              <w:rPr>
                <w:rFonts w:ascii="宋体" w:hAnsi="宋体" w:hint="eastAsia"/>
                <w:sz w:val="24"/>
              </w:rPr>
              <w:t>及调车</w:t>
            </w:r>
            <w:r>
              <w:rPr>
                <w:rFonts w:ascii="宋体" w:hAnsi="宋体"/>
                <w:sz w:val="24"/>
              </w:rPr>
              <w:t>驼峰</w:t>
            </w:r>
            <w:r>
              <w:rPr>
                <w:rFonts w:ascii="宋体" w:hAnsi="宋体" w:hint="eastAsia"/>
                <w:sz w:val="24"/>
              </w:rPr>
              <w:t>）</w:t>
            </w:r>
            <w:r w:rsidRPr="002F4D99">
              <w:rPr>
                <w:rFonts w:ascii="宋体" w:hAnsi="宋体" w:hint="eastAsia"/>
                <w:sz w:val="24"/>
              </w:rPr>
              <w:t>知识点的学习，学生能够</w:t>
            </w:r>
            <w:r>
              <w:rPr>
                <w:rFonts w:ascii="宋体" w:hAnsi="宋体" w:hint="eastAsia"/>
                <w:sz w:val="24"/>
              </w:rPr>
              <w:t>掌握《</w:t>
            </w:r>
            <w:r w:rsidRPr="000477C2">
              <w:rPr>
                <w:rFonts w:ascii="宋体" w:hAnsi="宋体" w:hint="eastAsia"/>
                <w:sz w:val="24"/>
              </w:rPr>
              <w:t>铁路旅客车站设计规范</w:t>
            </w:r>
            <w:r>
              <w:rPr>
                <w:rFonts w:ascii="宋体" w:hAnsi="宋体" w:hint="eastAsia"/>
                <w:sz w:val="24"/>
              </w:rPr>
              <w:t>》、《铁路车站及</w:t>
            </w:r>
            <w:r>
              <w:rPr>
                <w:rFonts w:ascii="宋体" w:hAnsi="宋体"/>
                <w:sz w:val="24"/>
              </w:rPr>
              <w:t>枢纽设计规范</w:t>
            </w:r>
            <w:r>
              <w:rPr>
                <w:rFonts w:ascii="宋体" w:hAnsi="宋体" w:hint="eastAsia"/>
                <w:sz w:val="24"/>
              </w:rPr>
              <w:t>》、《</w:t>
            </w:r>
            <w:r w:rsidRPr="000477C2">
              <w:rPr>
                <w:rFonts w:ascii="宋体" w:hAnsi="宋体" w:hint="eastAsia"/>
                <w:sz w:val="24"/>
              </w:rPr>
              <w:t>高速铁路设计规范</w:t>
            </w:r>
            <w:r>
              <w:rPr>
                <w:rFonts w:ascii="宋体" w:hAnsi="宋体" w:hint="eastAsia"/>
                <w:sz w:val="24"/>
              </w:rPr>
              <w:t>》等</w:t>
            </w:r>
            <w:r>
              <w:rPr>
                <w:rFonts w:ascii="宋体" w:hAnsi="宋体"/>
                <w:sz w:val="24"/>
              </w:rPr>
              <w:t>规范</w:t>
            </w:r>
            <w:r>
              <w:rPr>
                <w:rFonts w:ascii="宋体" w:hAnsi="宋体" w:hint="eastAsia"/>
                <w:sz w:val="24"/>
              </w:rPr>
              <w:t>的设计要求</w:t>
            </w:r>
            <w:r>
              <w:rPr>
                <w:rFonts w:ascii="宋体" w:hAnsi="宋体"/>
                <w:sz w:val="24"/>
              </w:rPr>
              <w:t>、应用</w:t>
            </w:r>
            <w:r>
              <w:rPr>
                <w:rFonts w:ascii="宋体" w:hAnsi="宋体" w:hint="eastAsia"/>
                <w:sz w:val="24"/>
              </w:rPr>
              <w:t>条件及强制性要求；</w:t>
            </w:r>
          </w:p>
          <w:p w:rsidR="0038164A" w:rsidRPr="002F4D99" w:rsidRDefault="0038164A" w:rsidP="0064617C">
            <w:pPr>
              <w:widowControl/>
              <w:shd w:val="clear" w:color="auto" w:fill="FFFFFF"/>
              <w:spacing w:line="4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 w:rsidRPr="002F4D99">
              <w:rPr>
                <w:rFonts w:ascii="宋体" w:hAnsi="宋体" w:hint="eastAsia"/>
                <w:sz w:val="24"/>
              </w:rPr>
              <w:t>．</w:t>
            </w:r>
            <w:r>
              <w:rPr>
                <w:rFonts w:ascii="宋体" w:hAnsi="宋体" w:hint="eastAsia"/>
                <w:sz w:val="24"/>
              </w:rPr>
              <w:t>了解第二篇、第三篇、</w:t>
            </w:r>
            <w:r>
              <w:rPr>
                <w:rFonts w:ascii="宋体" w:hAnsi="宋体"/>
                <w:sz w:val="24"/>
              </w:rPr>
              <w:t>第四篇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第五篇、第六篇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第七</w:t>
            </w:r>
            <w:r>
              <w:rPr>
                <w:rFonts w:ascii="宋体" w:hAnsi="宋体" w:hint="eastAsia"/>
                <w:sz w:val="24"/>
              </w:rPr>
              <w:t>篇（中间站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技术站</w:t>
            </w:r>
            <w:r>
              <w:rPr>
                <w:rFonts w:ascii="宋体" w:hAnsi="宋体"/>
                <w:sz w:val="24"/>
              </w:rPr>
              <w:t>、客运站、货运站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高铁站</w:t>
            </w:r>
            <w:r>
              <w:rPr>
                <w:rFonts w:ascii="宋体" w:hAnsi="宋体" w:hint="eastAsia"/>
                <w:sz w:val="24"/>
              </w:rPr>
              <w:t>、调车</w:t>
            </w:r>
            <w:r>
              <w:rPr>
                <w:rFonts w:ascii="宋体" w:hAnsi="宋体"/>
                <w:sz w:val="24"/>
              </w:rPr>
              <w:t>驼峰</w:t>
            </w:r>
            <w:r>
              <w:rPr>
                <w:rFonts w:ascii="宋体" w:hAnsi="宋体" w:hint="eastAsia"/>
                <w:sz w:val="24"/>
              </w:rPr>
              <w:t>）相关的《铁路</w:t>
            </w:r>
            <w:r>
              <w:rPr>
                <w:rFonts w:ascii="宋体" w:hAnsi="宋体"/>
                <w:sz w:val="24"/>
              </w:rPr>
              <w:t>线路设计规范</w:t>
            </w:r>
            <w:r>
              <w:rPr>
                <w:rFonts w:ascii="宋体" w:hAnsi="宋体" w:hint="eastAsia"/>
                <w:sz w:val="24"/>
              </w:rPr>
              <w:t>》、《高速</w:t>
            </w:r>
            <w:r>
              <w:rPr>
                <w:rFonts w:ascii="宋体" w:hAnsi="宋体"/>
                <w:sz w:val="24"/>
              </w:rPr>
              <w:t>铁路</w:t>
            </w:r>
            <w:r>
              <w:rPr>
                <w:rFonts w:ascii="宋体" w:hAnsi="宋体" w:hint="eastAsia"/>
                <w:sz w:val="24"/>
              </w:rPr>
              <w:t>设计</w:t>
            </w:r>
            <w:r>
              <w:rPr>
                <w:rFonts w:ascii="宋体" w:hAnsi="宋体"/>
                <w:sz w:val="24"/>
              </w:rPr>
              <w:t>规范</w:t>
            </w:r>
            <w:r>
              <w:rPr>
                <w:rFonts w:ascii="宋体" w:hAnsi="宋体" w:hint="eastAsia"/>
                <w:sz w:val="24"/>
              </w:rPr>
              <w:t>》、</w:t>
            </w:r>
            <w:r>
              <w:rPr>
                <w:rFonts w:ascii="宋体" w:hAnsi="宋体"/>
                <w:sz w:val="24"/>
              </w:rPr>
              <w:t>《</w:t>
            </w:r>
            <w:r>
              <w:rPr>
                <w:rFonts w:ascii="宋体" w:hAnsi="宋体" w:hint="eastAsia"/>
                <w:sz w:val="24"/>
              </w:rPr>
              <w:t>铁路旅客</w:t>
            </w:r>
            <w:r>
              <w:rPr>
                <w:rFonts w:ascii="宋体" w:hAnsi="宋体"/>
                <w:sz w:val="24"/>
              </w:rPr>
              <w:t>车站</w:t>
            </w:r>
            <w:r>
              <w:rPr>
                <w:rFonts w:ascii="宋体" w:hAnsi="宋体" w:hint="eastAsia"/>
                <w:sz w:val="24"/>
              </w:rPr>
              <w:t>建筑</w:t>
            </w:r>
            <w:r>
              <w:rPr>
                <w:rFonts w:ascii="宋体" w:hAnsi="宋体"/>
                <w:sz w:val="24"/>
              </w:rPr>
              <w:t>设计规范》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《</w:t>
            </w:r>
            <w:r>
              <w:rPr>
                <w:rFonts w:ascii="宋体" w:hAnsi="宋体" w:hint="eastAsia"/>
                <w:sz w:val="24"/>
              </w:rPr>
              <w:t>铁路</w:t>
            </w:r>
            <w:r>
              <w:rPr>
                <w:rFonts w:ascii="宋体" w:hAnsi="宋体"/>
                <w:sz w:val="24"/>
              </w:rPr>
              <w:t>驼峰及调车场设计规范》</w:t>
            </w:r>
            <w:r>
              <w:rPr>
                <w:rFonts w:ascii="宋体" w:hAnsi="宋体" w:hint="eastAsia"/>
                <w:sz w:val="24"/>
              </w:rPr>
              <w:t>等</w:t>
            </w:r>
            <w:r>
              <w:rPr>
                <w:rFonts w:ascii="宋体" w:hAnsi="宋体"/>
                <w:sz w:val="24"/>
              </w:rPr>
              <w:t>相关的内容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</w:tc>
      </w:tr>
    </w:tbl>
    <w:p w:rsidR="0038164A" w:rsidRPr="002F4D99" w:rsidRDefault="0038164A" w:rsidP="0038164A">
      <w:pPr>
        <w:spacing w:line="360" w:lineRule="auto"/>
        <w:rPr>
          <w:rFonts w:ascii="仿宋" w:eastAsia="仿宋" w:hAnsi="仿宋"/>
          <w:sz w:val="24"/>
        </w:rPr>
      </w:pPr>
    </w:p>
    <w:p w:rsidR="0038164A" w:rsidRPr="002F4D99" w:rsidRDefault="0038164A" w:rsidP="00E1765B">
      <w:pPr>
        <w:spacing w:beforeLines="50" w:afterLines="50" w:line="36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lastRenderedPageBreak/>
        <w:t>三、课程内容</w:t>
      </w:r>
    </w:p>
    <w:p w:rsidR="0038164A" w:rsidRPr="004D2822" w:rsidRDefault="0038164A" w:rsidP="0038164A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4D2822">
        <w:rPr>
          <w:rFonts w:ascii="黑体" w:eastAsia="黑体" w:hAnsi="黑体" w:hint="eastAsia"/>
          <w:b/>
          <w:sz w:val="24"/>
        </w:rPr>
        <w:t>绪论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</w:t>
      </w:r>
      <w:r>
        <w:rPr>
          <w:rFonts w:ascii="宋体" w:hAnsi="宋体"/>
          <w:b/>
          <w:sz w:val="24"/>
        </w:rPr>
        <w:t>目标</w:t>
      </w:r>
    </w:p>
    <w:p w:rsidR="0038164A" w:rsidRDefault="0038164A" w:rsidP="0038164A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（1）了解本课程的性质、研究对象和基本任务；</w:t>
      </w:r>
    </w:p>
    <w:p w:rsidR="0038164A" w:rsidRDefault="0038164A" w:rsidP="0038164A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（2）了解站场枢纽的发展现状及趋势。</w:t>
      </w:r>
    </w:p>
    <w:p w:rsidR="0038164A" w:rsidRDefault="0038164A" w:rsidP="0038164A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重点难点：</w:t>
      </w:r>
    </w:p>
    <w:p w:rsidR="0038164A" w:rsidRDefault="0038164A" w:rsidP="0038164A">
      <w:pPr>
        <w:snapToGrid w:val="0"/>
        <w:spacing w:line="30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8A3DB0">
        <w:rPr>
          <w:rFonts w:ascii="宋体" w:hAnsi="宋体" w:hint="eastAsia"/>
          <w:sz w:val="24"/>
        </w:rPr>
        <w:t>重点</w:t>
      </w:r>
      <w:r>
        <w:rPr>
          <w:rFonts w:ascii="宋体" w:hAnsi="宋体" w:hint="eastAsia"/>
          <w:sz w:val="24"/>
        </w:rPr>
        <w:t>：课程性质；基本任务。</w:t>
      </w:r>
    </w:p>
    <w:p w:rsidR="0038164A" w:rsidRDefault="0038164A" w:rsidP="0038164A">
      <w:pPr>
        <w:snapToGrid w:val="0"/>
        <w:spacing w:line="30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8A3DB0">
        <w:rPr>
          <w:rFonts w:ascii="宋体" w:hAnsi="宋体" w:hint="eastAsia"/>
          <w:sz w:val="24"/>
        </w:rPr>
        <w:t>难点</w:t>
      </w:r>
      <w:r>
        <w:rPr>
          <w:rFonts w:ascii="宋体" w:hAnsi="宋体" w:hint="eastAsia"/>
          <w:sz w:val="24"/>
        </w:rPr>
        <w:t>：无</w:t>
      </w:r>
    </w:p>
    <w:p w:rsidR="0038164A" w:rsidRDefault="0038164A" w:rsidP="0038164A">
      <w:pPr>
        <w:spacing w:line="400" w:lineRule="exact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教学内容：</w:t>
      </w:r>
    </w:p>
    <w:p w:rsidR="0038164A" w:rsidRPr="003B5998" w:rsidRDefault="0038164A" w:rsidP="0038164A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3B5998">
        <w:rPr>
          <w:rFonts w:ascii="宋体" w:hAnsi="宋体" w:hint="eastAsia"/>
          <w:sz w:val="24"/>
        </w:rPr>
        <w:t>铁路车站及枢纽的基本概念</w:t>
      </w:r>
    </w:p>
    <w:p w:rsidR="0038164A" w:rsidRPr="003B5998" w:rsidRDefault="0038164A" w:rsidP="0038164A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3B5998">
        <w:rPr>
          <w:rFonts w:ascii="宋体" w:hAnsi="宋体" w:hint="eastAsia"/>
          <w:sz w:val="24"/>
        </w:rPr>
        <w:t>我国车站枢纽概况</w:t>
      </w:r>
    </w:p>
    <w:p w:rsidR="0038164A" w:rsidRPr="003B5998" w:rsidRDefault="0038164A" w:rsidP="0038164A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3B5998">
        <w:rPr>
          <w:rFonts w:ascii="宋体" w:hAnsi="宋体" w:hint="eastAsia"/>
          <w:sz w:val="24"/>
        </w:rPr>
        <w:t>学科的研究对象</w:t>
      </w:r>
    </w:p>
    <w:p w:rsidR="0038164A" w:rsidRDefault="0038164A" w:rsidP="0038164A">
      <w:pPr>
        <w:spacing w:line="360" w:lineRule="auto"/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Pr="003B5998">
        <w:rPr>
          <w:rFonts w:ascii="宋体" w:hAnsi="宋体" w:hint="eastAsia"/>
          <w:sz w:val="24"/>
        </w:rPr>
        <w:t>学习要求</w:t>
      </w:r>
    </w:p>
    <w:p w:rsidR="0038164A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38164A" w:rsidRPr="002F4D99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（1）讲授法：</w:t>
      </w:r>
      <w:r>
        <w:rPr>
          <w:rFonts w:ascii="宋体" w:hAnsi="宋体" w:hint="eastAsia"/>
          <w:sz w:val="24"/>
        </w:rPr>
        <w:t>铁路车站</w:t>
      </w:r>
      <w:r>
        <w:rPr>
          <w:rFonts w:ascii="宋体" w:hAnsi="宋体"/>
          <w:sz w:val="24"/>
        </w:rPr>
        <w:t>及枢纽的</w:t>
      </w:r>
      <w:r w:rsidRPr="002F4D99">
        <w:rPr>
          <w:rFonts w:ascii="宋体" w:hAnsi="宋体" w:hint="eastAsia"/>
          <w:sz w:val="24"/>
        </w:rPr>
        <w:t>概念、类型、</w:t>
      </w:r>
      <w:r>
        <w:rPr>
          <w:rFonts w:ascii="宋体" w:hAnsi="宋体" w:hint="eastAsia"/>
          <w:sz w:val="24"/>
        </w:rPr>
        <w:t>发展现状及趋势</w:t>
      </w:r>
      <w:r w:rsidRPr="002F4D99">
        <w:rPr>
          <w:rFonts w:ascii="宋体" w:hAnsi="宋体" w:hint="eastAsia"/>
          <w:sz w:val="24"/>
        </w:rPr>
        <w:t>等。</w:t>
      </w:r>
    </w:p>
    <w:p w:rsidR="0038164A" w:rsidRPr="002F4D99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sz w:val="24"/>
        </w:rPr>
        <w:t>案例</w:t>
      </w:r>
      <w:r w:rsidRPr="002F4D99">
        <w:rPr>
          <w:rFonts w:ascii="宋体" w:hAnsi="宋体" w:hint="eastAsia"/>
          <w:sz w:val="24"/>
        </w:rPr>
        <w:t>法：学生课堂展示“</w:t>
      </w:r>
      <w:r>
        <w:rPr>
          <w:rFonts w:ascii="宋体" w:hAnsi="宋体" w:hint="eastAsia"/>
          <w:sz w:val="24"/>
        </w:rPr>
        <w:t>车站</w:t>
      </w:r>
      <w:r>
        <w:rPr>
          <w:rFonts w:ascii="宋体" w:hAnsi="宋体"/>
          <w:sz w:val="24"/>
        </w:rPr>
        <w:t>及枢纽的</w:t>
      </w:r>
      <w:r w:rsidRPr="002F4D99">
        <w:rPr>
          <w:rFonts w:ascii="宋体" w:hAnsi="宋体" w:hint="eastAsia"/>
          <w:sz w:val="24"/>
        </w:rPr>
        <w:t>概念、类型”</w:t>
      </w:r>
      <w:r>
        <w:rPr>
          <w:rFonts w:ascii="宋体" w:hAnsi="宋体" w:hint="eastAsia"/>
          <w:sz w:val="24"/>
        </w:rPr>
        <w:t>实例</w:t>
      </w:r>
      <w:r w:rsidRPr="002F4D99">
        <w:rPr>
          <w:rFonts w:ascii="宋体" w:hAnsi="宋体" w:hint="eastAsia"/>
          <w:sz w:val="24"/>
        </w:rPr>
        <w:t>。</w:t>
      </w:r>
    </w:p>
    <w:p w:rsidR="0038164A" w:rsidRPr="002F4D99" w:rsidRDefault="0038164A" w:rsidP="0038164A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    要求每位学生</w:t>
      </w:r>
      <w:r>
        <w:rPr>
          <w:rFonts w:ascii="宋体" w:hAnsi="宋体" w:hint="eastAsia"/>
          <w:sz w:val="24"/>
        </w:rPr>
        <w:t>了解</w:t>
      </w:r>
      <w:r w:rsidRPr="002F4D99">
        <w:rPr>
          <w:rFonts w:ascii="宋体" w:hAnsi="宋体" w:hint="eastAsia"/>
          <w:sz w:val="24"/>
        </w:rPr>
        <w:t>我国</w:t>
      </w:r>
      <w:r>
        <w:rPr>
          <w:rFonts w:ascii="宋体" w:hAnsi="宋体" w:hint="eastAsia"/>
          <w:sz w:val="24"/>
        </w:rPr>
        <w:t>铁路车站</w:t>
      </w:r>
      <w:r>
        <w:rPr>
          <w:rFonts w:ascii="宋体" w:hAnsi="宋体"/>
          <w:sz w:val="24"/>
        </w:rPr>
        <w:t>发展的历史、现状及未来</w:t>
      </w:r>
      <w:r w:rsidRPr="002F4D99">
        <w:rPr>
          <w:rFonts w:ascii="宋体" w:hAnsi="宋体" w:hint="eastAsia"/>
          <w:sz w:val="24"/>
        </w:rPr>
        <w:t>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</w:p>
    <w:p w:rsidR="0038164A" w:rsidRPr="004D2822" w:rsidRDefault="0038164A" w:rsidP="0038164A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4D2822">
        <w:rPr>
          <w:rFonts w:ascii="黑体" w:eastAsia="黑体" w:hAnsi="黑体" w:hint="eastAsia"/>
          <w:b/>
          <w:sz w:val="24"/>
        </w:rPr>
        <w:t>第一篇站场设计技术条件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 xml:space="preserve">（1）掌握限界、道岔、线路、线间距、梯线的概念、种类和选择方法； 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（2）掌握岔心距、线路有效长的计算方法；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（3）掌握中心线表示法，和中心线的比例尺绘制方法；</w:t>
      </w:r>
    </w:p>
    <w:p w:rsidR="0038164A" w:rsidRPr="00505D44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（4）了解站坪的概念、布置及其与区间纵断面的配合形式。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重点与难点</w:t>
      </w:r>
    </w:p>
    <w:p w:rsidR="0038164A" w:rsidRDefault="0038164A" w:rsidP="0038164A">
      <w:pPr>
        <w:snapToGrid w:val="0"/>
        <w:spacing w:line="300" w:lineRule="auto"/>
        <w:ind w:leftChars="200" w:left="420"/>
        <w:rPr>
          <w:rFonts w:ascii="宋体" w:hAnsi="宋体"/>
          <w:sz w:val="24"/>
        </w:rPr>
      </w:pPr>
      <w:r w:rsidRPr="00BA09D6">
        <w:rPr>
          <w:rFonts w:ascii="宋体" w:hAnsi="宋体" w:hint="eastAsia"/>
          <w:sz w:val="24"/>
        </w:rPr>
        <w:t>（1）重点：</w:t>
      </w:r>
      <w:r w:rsidRPr="00687B6F">
        <w:rPr>
          <w:rFonts w:ascii="宋体" w:hAnsi="宋体" w:hint="eastAsia"/>
          <w:sz w:val="24"/>
        </w:rPr>
        <w:t>常见相邻线间距离、道岔的几何要素、相邻道岔岔心间距的计算、有效长的确定方法</w:t>
      </w:r>
      <w:r>
        <w:rPr>
          <w:rFonts w:ascii="宋体" w:hAnsi="宋体" w:hint="eastAsia"/>
          <w:sz w:val="24"/>
        </w:rPr>
        <w:t>，</w:t>
      </w:r>
      <w:r w:rsidRPr="00687B6F">
        <w:rPr>
          <w:rFonts w:ascii="宋体" w:hAnsi="宋体" w:hint="eastAsia"/>
          <w:sz w:val="24"/>
        </w:rPr>
        <w:t>各种连接设备的中心线比例尺绘制方法。</w:t>
      </w:r>
    </w:p>
    <w:p w:rsidR="0038164A" w:rsidRDefault="0038164A" w:rsidP="0038164A">
      <w:pPr>
        <w:snapToGrid w:val="0"/>
        <w:spacing w:line="300" w:lineRule="auto"/>
        <w:ind w:leftChars="200" w:left="420"/>
        <w:rPr>
          <w:rFonts w:ascii="宋体" w:hAnsi="宋体"/>
          <w:sz w:val="24"/>
        </w:rPr>
      </w:pPr>
      <w:r w:rsidRPr="00BA09D6">
        <w:rPr>
          <w:rFonts w:ascii="宋体" w:hAnsi="宋体" w:hint="eastAsia"/>
          <w:sz w:val="24"/>
        </w:rPr>
        <w:t>（2）难点：</w:t>
      </w:r>
      <w:r w:rsidRPr="00687B6F">
        <w:rPr>
          <w:rFonts w:ascii="宋体" w:hAnsi="宋体" w:hint="eastAsia"/>
          <w:sz w:val="24"/>
        </w:rPr>
        <w:t>相邻道岔岔心间距的计算</w:t>
      </w:r>
      <w:r>
        <w:rPr>
          <w:rFonts w:ascii="宋体" w:hAnsi="宋体" w:hint="eastAsia"/>
          <w:sz w:val="24"/>
        </w:rPr>
        <w:t>，到发线</w:t>
      </w:r>
      <w:r w:rsidRPr="00687B6F">
        <w:rPr>
          <w:rFonts w:ascii="宋体" w:hAnsi="宋体" w:hint="eastAsia"/>
          <w:sz w:val="24"/>
        </w:rPr>
        <w:t>有效长的</w:t>
      </w:r>
      <w:r>
        <w:rPr>
          <w:rFonts w:ascii="宋体" w:hAnsi="宋体" w:hint="eastAsia"/>
          <w:sz w:val="24"/>
        </w:rPr>
        <w:t>计算。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教学内容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4F1E4E">
        <w:rPr>
          <w:rFonts w:ascii="宋体" w:hAnsi="宋体" w:hint="eastAsia"/>
          <w:sz w:val="24"/>
        </w:rPr>
        <w:t>第一章  车站线路种类及线间距离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4F1E4E">
        <w:rPr>
          <w:rFonts w:ascii="宋体" w:hAnsi="宋体" w:hint="eastAsia"/>
          <w:sz w:val="24"/>
        </w:rPr>
        <w:t>第二章  线路连接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4F1E4E">
        <w:rPr>
          <w:rFonts w:ascii="宋体" w:hAnsi="宋体" w:hint="eastAsia"/>
          <w:sz w:val="24"/>
        </w:rPr>
        <w:t>第三章  线路全长和有效长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4F1E4E">
        <w:rPr>
          <w:rFonts w:ascii="宋体" w:hAnsi="宋体" w:hint="eastAsia"/>
          <w:sz w:val="24"/>
        </w:rPr>
        <w:lastRenderedPageBreak/>
        <w:t>第四章  梯线与车场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4F1E4E">
        <w:rPr>
          <w:rFonts w:ascii="宋体" w:hAnsi="宋体" w:hint="eastAsia"/>
          <w:sz w:val="24"/>
        </w:rPr>
        <w:t>第五章  站场平、纵断面及排水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核心教学</w:t>
      </w:r>
      <w:r>
        <w:rPr>
          <w:rFonts w:ascii="宋体" w:hAnsi="宋体"/>
          <w:sz w:val="24"/>
        </w:rPr>
        <w:t>内容</w:t>
      </w:r>
      <w:r>
        <w:rPr>
          <w:rFonts w:ascii="宋体" w:hAnsi="宋体" w:hint="eastAsia"/>
          <w:sz w:val="24"/>
        </w:rPr>
        <w:t>包括</w:t>
      </w:r>
      <w:r>
        <w:rPr>
          <w:rFonts w:ascii="宋体" w:hAnsi="宋体"/>
          <w:sz w:val="24"/>
        </w:rPr>
        <w:t>：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687B6F">
        <w:rPr>
          <w:rFonts w:ascii="宋体" w:hAnsi="宋体" w:hint="eastAsia"/>
          <w:sz w:val="24"/>
        </w:rPr>
        <w:t>三种限界，常见相邻线间距离，道岔的种类、特点及几何要素，各种线路连接方式，梯线的分类及各种梯线的特点，各种车场类型及特点</w:t>
      </w:r>
      <w:r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687B6F">
        <w:rPr>
          <w:rFonts w:ascii="宋体" w:hAnsi="宋体" w:hint="eastAsia"/>
          <w:sz w:val="24"/>
        </w:rPr>
        <w:t>车站线路的种类，线路连接设计中</w:t>
      </w:r>
      <w:r w:rsidRPr="00687B6F">
        <w:rPr>
          <w:rFonts w:ascii="宋体" w:hAnsi="宋体"/>
          <w:sz w:val="24"/>
        </w:rPr>
        <w:t>f</w:t>
      </w:r>
      <w:r w:rsidRPr="00687B6F">
        <w:rPr>
          <w:rFonts w:ascii="宋体" w:hAnsi="宋体" w:hint="eastAsia"/>
          <w:sz w:val="24"/>
        </w:rPr>
        <w:t>、</w:t>
      </w:r>
      <w:r w:rsidRPr="00687B6F">
        <w:rPr>
          <w:rFonts w:ascii="宋体" w:hAnsi="宋体"/>
          <w:sz w:val="24"/>
        </w:rPr>
        <w:t>d</w:t>
      </w:r>
      <w:r w:rsidRPr="00687B6F">
        <w:rPr>
          <w:rFonts w:ascii="宋体" w:hAnsi="宋体" w:hint="eastAsia"/>
          <w:sz w:val="24"/>
        </w:rPr>
        <w:t>、</w:t>
      </w:r>
      <w:r w:rsidRPr="00687B6F">
        <w:rPr>
          <w:rFonts w:ascii="宋体" w:hAnsi="宋体"/>
          <w:sz w:val="24"/>
        </w:rPr>
        <w:t>g</w:t>
      </w:r>
      <w:r w:rsidRPr="00687B6F">
        <w:rPr>
          <w:rFonts w:ascii="宋体" w:hAnsi="宋体" w:hint="eastAsia"/>
          <w:sz w:val="24"/>
        </w:rPr>
        <w:t>的作用和设计要求，影响线路有效长的有关因素</w:t>
      </w:r>
      <w:r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687B6F">
        <w:rPr>
          <w:rFonts w:ascii="宋体" w:hAnsi="宋体" w:hint="eastAsia"/>
          <w:sz w:val="24"/>
        </w:rPr>
        <w:t>常见线路、道岔的编号方法，一般设计中道岔辙叉号码的选用，相邻道岔岔心间距的计算方法，各种连接设备的中心线比例尺绘制方法，有效长的确定方法，警冲标、信号机位置的查定方法，警冲标、信号机与钢轨绝缘相互位置的确定方法，线路有效长的推算方法</w:t>
      </w:r>
      <w:r>
        <w:rPr>
          <w:rFonts w:ascii="宋体" w:hAnsi="宋体" w:hint="eastAsia"/>
          <w:sz w:val="24"/>
        </w:rPr>
        <w:t>；</w:t>
      </w:r>
    </w:p>
    <w:p w:rsidR="0038164A" w:rsidRPr="0038638C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Pr="00687B6F">
        <w:rPr>
          <w:rFonts w:ascii="宋体" w:hAnsi="宋体" w:hint="eastAsia"/>
          <w:sz w:val="24"/>
        </w:rPr>
        <w:t>站坪的概念，站坪在铁路平、纵断面上的布置，站坪与区间纵断面的配合形式</w:t>
      </w:r>
      <w:r>
        <w:rPr>
          <w:rFonts w:ascii="宋体" w:hAnsi="宋体" w:hint="eastAsia"/>
          <w:sz w:val="24"/>
        </w:rPr>
        <w:t>。</w:t>
      </w:r>
    </w:p>
    <w:p w:rsidR="0038164A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38164A" w:rsidRPr="002F4D99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（1）讲授法：</w:t>
      </w:r>
      <w:r w:rsidRPr="00FA5A78">
        <w:rPr>
          <w:rFonts w:ascii="宋体" w:hAnsi="宋体" w:hint="eastAsia"/>
          <w:sz w:val="24"/>
        </w:rPr>
        <w:t>站场设计技术条件</w:t>
      </w:r>
      <w:r w:rsidRPr="002F4D99">
        <w:rPr>
          <w:rFonts w:ascii="宋体" w:hAnsi="宋体" w:hint="eastAsia"/>
          <w:sz w:val="24"/>
        </w:rPr>
        <w:t>等。</w:t>
      </w:r>
    </w:p>
    <w:p w:rsidR="0038164A" w:rsidRPr="002F4D99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sz w:val="24"/>
        </w:rPr>
        <w:t>示例</w:t>
      </w:r>
      <w:r w:rsidRPr="002F4D99">
        <w:rPr>
          <w:rFonts w:ascii="宋体" w:hAnsi="宋体" w:hint="eastAsia"/>
          <w:sz w:val="24"/>
        </w:rPr>
        <w:t>法：</w:t>
      </w:r>
      <w:r>
        <w:rPr>
          <w:rFonts w:ascii="宋体" w:hAnsi="宋体" w:hint="eastAsia"/>
          <w:sz w:val="24"/>
        </w:rPr>
        <w:t>线间距、</w:t>
      </w:r>
      <w:r>
        <w:rPr>
          <w:rFonts w:ascii="宋体" w:hAnsi="宋体"/>
          <w:sz w:val="24"/>
        </w:rPr>
        <w:t>线路长度及</w:t>
      </w:r>
      <w:r>
        <w:rPr>
          <w:rFonts w:ascii="宋体" w:hAnsi="宋体" w:hint="eastAsia"/>
          <w:sz w:val="24"/>
        </w:rPr>
        <w:t>道岔选型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道岔</w:t>
      </w:r>
      <w:r>
        <w:rPr>
          <w:rFonts w:ascii="宋体" w:hAnsi="宋体"/>
          <w:sz w:val="24"/>
        </w:rPr>
        <w:t>尺寸</w:t>
      </w:r>
      <w:r>
        <w:rPr>
          <w:rFonts w:ascii="宋体" w:hAnsi="宋体" w:hint="eastAsia"/>
          <w:sz w:val="24"/>
        </w:rPr>
        <w:t>及</w:t>
      </w:r>
      <w:r>
        <w:rPr>
          <w:rFonts w:ascii="宋体" w:hAnsi="宋体"/>
          <w:sz w:val="24"/>
        </w:rPr>
        <w:t>岔心距离计算</w:t>
      </w:r>
      <w:r>
        <w:rPr>
          <w:rFonts w:ascii="宋体" w:hAnsi="宋体" w:hint="eastAsia"/>
          <w:sz w:val="24"/>
        </w:rPr>
        <w:t>实例</w:t>
      </w:r>
      <w:r w:rsidRPr="002F4D99">
        <w:rPr>
          <w:rFonts w:ascii="宋体" w:hAnsi="宋体" w:hint="eastAsia"/>
          <w:sz w:val="24"/>
        </w:rPr>
        <w:t>。</w:t>
      </w:r>
    </w:p>
    <w:p w:rsidR="0038164A" w:rsidRPr="002F4D99" w:rsidRDefault="0038164A" w:rsidP="0038164A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    要求每位学生</w:t>
      </w:r>
      <w:r>
        <w:rPr>
          <w:rFonts w:ascii="宋体" w:hAnsi="宋体" w:hint="eastAsia"/>
          <w:sz w:val="24"/>
        </w:rPr>
        <w:t>课后练习线间距、</w:t>
      </w:r>
      <w:r>
        <w:rPr>
          <w:rFonts w:ascii="宋体" w:hAnsi="宋体"/>
          <w:sz w:val="24"/>
        </w:rPr>
        <w:t>线路长度及</w:t>
      </w:r>
      <w:r>
        <w:rPr>
          <w:rFonts w:ascii="宋体" w:hAnsi="宋体" w:hint="eastAsia"/>
          <w:sz w:val="24"/>
        </w:rPr>
        <w:t>道岔选型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道岔</w:t>
      </w:r>
      <w:r>
        <w:rPr>
          <w:rFonts w:ascii="宋体" w:hAnsi="宋体"/>
          <w:sz w:val="24"/>
        </w:rPr>
        <w:t>尺寸</w:t>
      </w:r>
      <w:r>
        <w:rPr>
          <w:rFonts w:ascii="宋体" w:hAnsi="宋体" w:hint="eastAsia"/>
          <w:sz w:val="24"/>
        </w:rPr>
        <w:t>及</w:t>
      </w:r>
      <w:r>
        <w:rPr>
          <w:rFonts w:ascii="宋体" w:hAnsi="宋体"/>
          <w:sz w:val="24"/>
        </w:rPr>
        <w:t>岔心距离计算</w:t>
      </w:r>
      <w:r>
        <w:rPr>
          <w:rFonts w:ascii="宋体" w:hAnsi="宋体" w:hint="eastAsia"/>
          <w:sz w:val="24"/>
        </w:rPr>
        <w:t>方法</w:t>
      </w:r>
      <w:r w:rsidRPr="002F4D99">
        <w:rPr>
          <w:rFonts w:ascii="宋体" w:hAnsi="宋体" w:hint="eastAsia"/>
          <w:sz w:val="24"/>
        </w:rPr>
        <w:t>。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38164A" w:rsidRPr="007632FD" w:rsidRDefault="0038164A" w:rsidP="0038164A">
      <w:pPr>
        <w:spacing w:line="360" w:lineRule="auto"/>
        <w:jc w:val="center"/>
        <w:rPr>
          <w:rFonts w:ascii="宋体" w:hAnsi="宋体"/>
          <w:b/>
          <w:sz w:val="24"/>
        </w:rPr>
      </w:pPr>
      <w:r w:rsidRPr="004D2822">
        <w:rPr>
          <w:rFonts w:ascii="黑体" w:eastAsia="黑体" w:hAnsi="黑体" w:hint="eastAsia"/>
          <w:b/>
          <w:sz w:val="24"/>
        </w:rPr>
        <w:t>第二篇会让站、越行站、中间站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（1）掌握分析</w:t>
      </w:r>
      <w:r w:rsidRPr="000E0C7E">
        <w:rPr>
          <w:rFonts w:ascii="宋体" w:hAnsi="宋体" w:hint="eastAsia"/>
          <w:sz w:val="24"/>
        </w:rPr>
        <w:t>会让站、越行站、中间站</w:t>
      </w:r>
      <w:r>
        <w:rPr>
          <w:rFonts w:ascii="宋体" w:hAnsi="宋体" w:hint="eastAsia"/>
          <w:sz w:val="24"/>
        </w:rPr>
        <w:t>各类中间站</w:t>
      </w:r>
      <w:r w:rsidRPr="00687B6F">
        <w:rPr>
          <w:rFonts w:ascii="宋体" w:hAnsi="宋体" w:hint="eastAsia"/>
          <w:sz w:val="24"/>
        </w:rPr>
        <w:t>的作业、设备和常用</w:t>
      </w:r>
      <w:r>
        <w:rPr>
          <w:rFonts w:ascii="宋体" w:hAnsi="宋体" w:hint="eastAsia"/>
          <w:sz w:val="24"/>
        </w:rPr>
        <w:t>布置</w:t>
      </w:r>
      <w:r w:rsidRPr="00687B6F">
        <w:rPr>
          <w:rFonts w:ascii="宋体" w:hAnsi="宋体" w:hint="eastAsia"/>
          <w:sz w:val="24"/>
        </w:rPr>
        <w:t>图形</w:t>
      </w:r>
      <w:r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（2）掌握分析</w:t>
      </w:r>
      <w:r w:rsidRPr="00687B6F">
        <w:rPr>
          <w:rFonts w:ascii="宋体" w:hAnsi="宋体" w:hint="eastAsia"/>
          <w:sz w:val="24"/>
        </w:rPr>
        <w:t>常用</w:t>
      </w:r>
      <w:r>
        <w:rPr>
          <w:rFonts w:ascii="宋体" w:hAnsi="宋体" w:hint="eastAsia"/>
          <w:sz w:val="24"/>
        </w:rPr>
        <w:t>布置</w:t>
      </w:r>
      <w:r w:rsidRPr="00687B6F">
        <w:rPr>
          <w:rFonts w:ascii="宋体" w:hAnsi="宋体" w:hint="eastAsia"/>
          <w:sz w:val="24"/>
        </w:rPr>
        <w:t>图形</w:t>
      </w:r>
      <w:r>
        <w:rPr>
          <w:rFonts w:ascii="宋体" w:hAnsi="宋体" w:hint="eastAsia"/>
          <w:sz w:val="24"/>
        </w:rPr>
        <w:t>的优缺点及其适用情况；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（3）了解</w:t>
      </w:r>
      <w:r w:rsidRPr="00687B6F">
        <w:rPr>
          <w:rFonts w:ascii="宋体" w:hAnsi="宋体" w:hint="eastAsia"/>
          <w:sz w:val="24"/>
        </w:rPr>
        <w:t>安全线、避难线的作用和设置条件</w:t>
      </w:r>
      <w:r>
        <w:rPr>
          <w:rFonts w:ascii="宋体" w:hAnsi="宋体" w:hint="eastAsia"/>
          <w:sz w:val="24"/>
        </w:rPr>
        <w:t>；</w:t>
      </w:r>
    </w:p>
    <w:p w:rsidR="0038164A" w:rsidRPr="001F398C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（3）了解</w:t>
      </w:r>
      <w:r w:rsidRPr="00687B6F">
        <w:rPr>
          <w:rFonts w:ascii="宋体" w:hAnsi="宋体" w:hint="eastAsia"/>
          <w:sz w:val="24"/>
        </w:rPr>
        <w:t>中间站改建的常见情况。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教学内容</w:t>
      </w:r>
    </w:p>
    <w:p w:rsidR="0038164A" w:rsidRPr="00FA5A78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FA5A78">
        <w:rPr>
          <w:rFonts w:ascii="宋体" w:hAnsi="宋体" w:hint="eastAsia"/>
          <w:sz w:val="24"/>
        </w:rPr>
        <w:t>第一章  中间站分布</w:t>
      </w:r>
    </w:p>
    <w:p w:rsidR="0038164A" w:rsidRPr="00FA5A78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FA5A78">
        <w:rPr>
          <w:rFonts w:ascii="宋体" w:hAnsi="宋体" w:hint="eastAsia"/>
          <w:sz w:val="24"/>
        </w:rPr>
        <w:t>第二章  会让站和越行站布置图</w:t>
      </w:r>
    </w:p>
    <w:p w:rsidR="0038164A" w:rsidRPr="00FA5A78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FA5A78">
        <w:rPr>
          <w:rFonts w:ascii="宋体" w:hAnsi="宋体" w:hint="eastAsia"/>
          <w:sz w:val="24"/>
        </w:rPr>
        <w:t>第三章  有客货作业的中间站布置图</w:t>
      </w:r>
    </w:p>
    <w:p w:rsidR="0038164A" w:rsidRPr="00FA5A78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FA5A78">
        <w:rPr>
          <w:rFonts w:ascii="宋体" w:hAnsi="宋体" w:hint="eastAsia"/>
          <w:sz w:val="24"/>
        </w:rPr>
        <w:t>第四章  中间站的设备配置</w:t>
      </w:r>
    </w:p>
    <w:p w:rsidR="0038164A" w:rsidRPr="00FA5A78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FA5A78">
        <w:rPr>
          <w:rFonts w:ascii="宋体" w:hAnsi="宋体" w:hint="eastAsia"/>
          <w:sz w:val="24"/>
        </w:rPr>
        <w:t>第五章  中间站的改建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核心教学</w:t>
      </w:r>
      <w:r>
        <w:rPr>
          <w:rFonts w:ascii="宋体" w:hAnsi="宋体"/>
          <w:sz w:val="24"/>
        </w:rPr>
        <w:t>内容</w:t>
      </w:r>
      <w:r>
        <w:rPr>
          <w:rFonts w:ascii="宋体" w:hAnsi="宋体" w:hint="eastAsia"/>
          <w:sz w:val="24"/>
        </w:rPr>
        <w:t>包括</w:t>
      </w:r>
      <w:r>
        <w:rPr>
          <w:rFonts w:ascii="宋体" w:hAnsi="宋体"/>
          <w:sz w:val="24"/>
        </w:rPr>
        <w:t>：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（1）</w:t>
      </w:r>
      <w:r w:rsidRPr="00687B6F">
        <w:rPr>
          <w:rFonts w:ascii="宋体" w:hAnsi="宋体" w:hint="eastAsia"/>
          <w:sz w:val="24"/>
        </w:rPr>
        <w:t>会让站、越行站、中间站的作业、设备和常用图形</w:t>
      </w:r>
      <w:r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687B6F">
        <w:rPr>
          <w:rFonts w:ascii="宋体" w:hAnsi="宋体" w:hint="eastAsia"/>
          <w:sz w:val="24"/>
        </w:rPr>
        <w:t>安全线、避难线的作用和设置条件</w:t>
      </w:r>
      <w:r>
        <w:rPr>
          <w:rFonts w:ascii="宋体" w:hAnsi="宋体" w:hint="eastAsia"/>
          <w:sz w:val="24"/>
        </w:rPr>
        <w:t>；</w:t>
      </w:r>
    </w:p>
    <w:p w:rsidR="0038164A" w:rsidRPr="00687B6F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687B6F">
        <w:rPr>
          <w:rFonts w:ascii="宋体" w:hAnsi="宋体" w:hint="eastAsia"/>
          <w:sz w:val="24"/>
        </w:rPr>
        <w:t>中间站改建的常见情况。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重点与难点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FA5A78">
        <w:rPr>
          <w:rFonts w:ascii="宋体" w:hAnsi="宋体" w:hint="eastAsia"/>
          <w:sz w:val="24"/>
        </w:rPr>
        <w:t>（1）重点：</w:t>
      </w:r>
      <w:r w:rsidRPr="00687B6F">
        <w:rPr>
          <w:rFonts w:ascii="宋体" w:hAnsi="宋体" w:hint="eastAsia"/>
          <w:sz w:val="24"/>
        </w:rPr>
        <w:t>会让站、越行站、中间站的规范推荐图形</w:t>
      </w:r>
      <w:r>
        <w:rPr>
          <w:rFonts w:ascii="宋体" w:hAnsi="宋体" w:hint="eastAsia"/>
          <w:sz w:val="24"/>
        </w:rPr>
        <w:t>。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FA5A78">
        <w:rPr>
          <w:rFonts w:ascii="宋体" w:hAnsi="宋体" w:hint="eastAsia"/>
          <w:sz w:val="24"/>
        </w:rPr>
        <w:t>（2）难点：</w:t>
      </w:r>
      <w:r>
        <w:rPr>
          <w:rFonts w:ascii="宋体" w:hAnsi="宋体" w:hint="eastAsia"/>
          <w:sz w:val="24"/>
        </w:rPr>
        <w:t>会让站、越行站、中间站的</w:t>
      </w:r>
      <w:r w:rsidRPr="00687B6F">
        <w:rPr>
          <w:rFonts w:ascii="宋体" w:hAnsi="宋体" w:hint="eastAsia"/>
          <w:sz w:val="24"/>
        </w:rPr>
        <w:t>图形</w:t>
      </w:r>
      <w:r>
        <w:rPr>
          <w:rFonts w:ascii="宋体" w:hAnsi="宋体" w:hint="eastAsia"/>
          <w:sz w:val="24"/>
        </w:rPr>
        <w:t>优缺点分析。</w:t>
      </w:r>
    </w:p>
    <w:p w:rsidR="0038164A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38164A" w:rsidRPr="002F4D99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讲授法：</w:t>
      </w:r>
      <w:r w:rsidRPr="000A576D">
        <w:rPr>
          <w:rFonts w:ascii="宋体" w:hAnsi="宋体" w:hint="eastAsia"/>
          <w:sz w:val="24"/>
        </w:rPr>
        <w:t>会让站、越行站、中间站各类中间站的作业、设备和常用布置图形</w:t>
      </w:r>
      <w:r>
        <w:rPr>
          <w:rFonts w:ascii="宋体" w:hAnsi="宋体" w:hint="eastAsia"/>
          <w:sz w:val="24"/>
        </w:rPr>
        <w:t>；</w:t>
      </w:r>
      <w:r w:rsidRPr="000A576D">
        <w:rPr>
          <w:rFonts w:ascii="宋体" w:hAnsi="宋体" w:hint="eastAsia"/>
          <w:sz w:val="24"/>
        </w:rPr>
        <w:t>析常用布置图形的优缺点及其适用情况；安全线、避难线的作用和设置条件；中间站改建的常见情况</w:t>
      </w:r>
      <w:r w:rsidRPr="002F4D99">
        <w:rPr>
          <w:rFonts w:ascii="宋体" w:hAnsi="宋体" w:hint="eastAsia"/>
          <w:sz w:val="24"/>
        </w:rPr>
        <w:t>。</w:t>
      </w:r>
    </w:p>
    <w:p w:rsidR="0038164A" w:rsidRPr="002F4D99" w:rsidRDefault="0038164A" w:rsidP="0038164A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    要求每位学生</w:t>
      </w:r>
      <w:r>
        <w:rPr>
          <w:rFonts w:ascii="宋体" w:hAnsi="宋体" w:hint="eastAsia"/>
          <w:sz w:val="24"/>
        </w:rPr>
        <w:t>课后练习默画</w:t>
      </w:r>
      <w:r w:rsidRPr="000E0C7E">
        <w:rPr>
          <w:rFonts w:ascii="宋体" w:hAnsi="宋体" w:hint="eastAsia"/>
          <w:sz w:val="24"/>
        </w:rPr>
        <w:t>会让站、越行站、中间站</w:t>
      </w:r>
      <w:r>
        <w:rPr>
          <w:rFonts w:ascii="宋体" w:hAnsi="宋体" w:hint="eastAsia"/>
          <w:sz w:val="24"/>
        </w:rPr>
        <w:t>的布置图</w:t>
      </w:r>
      <w:r w:rsidRPr="002F4D99">
        <w:rPr>
          <w:rFonts w:ascii="宋体" w:hAnsi="宋体" w:hint="eastAsia"/>
          <w:sz w:val="24"/>
        </w:rPr>
        <w:t>。</w:t>
      </w:r>
    </w:p>
    <w:p w:rsidR="0038164A" w:rsidRPr="00833931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38164A" w:rsidRPr="004D2822" w:rsidRDefault="0038164A" w:rsidP="0038164A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4D2822">
        <w:rPr>
          <w:rFonts w:ascii="黑体" w:eastAsia="黑体" w:hAnsi="黑体" w:hint="eastAsia"/>
          <w:b/>
          <w:sz w:val="24"/>
        </w:rPr>
        <w:t>第三篇技术站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（1）掌握各类</w:t>
      </w:r>
      <w:r w:rsidRPr="00687B6F">
        <w:rPr>
          <w:rFonts w:ascii="宋体" w:hAnsi="宋体" w:hint="eastAsia"/>
          <w:sz w:val="24"/>
        </w:rPr>
        <w:t>区段站布置图的采用条件和优缺点</w:t>
      </w:r>
      <w:r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（2）掌握</w:t>
      </w:r>
      <w:r w:rsidRPr="00687B6F">
        <w:rPr>
          <w:rFonts w:ascii="宋体" w:hAnsi="宋体" w:hint="eastAsia"/>
          <w:sz w:val="24"/>
        </w:rPr>
        <w:t>区段站的</w:t>
      </w:r>
      <w:r>
        <w:rPr>
          <w:rFonts w:ascii="宋体" w:hAnsi="宋体" w:hint="eastAsia"/>
          <w:sz w:val="24"/>
        </w:rPr>
        <w:t>车场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线路的种类和布置方法、</w:t>
      </w:r>
      <w:r w:rsidRPr="00687B6F">
        <w:rPr>
          <w:rFonts w:ascii="宋体" w:hAnsi="宋体" w:hint="eastAsia"/>
          <w:sz w:val="24"/>
        </w:rPr>
        <w:t>主要作业及设备</w:t>
      </w:r>
      <w:r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（3）掌握</w:t>
      </w:r>
      <w:r w:rsidRPr="00687B6F">
        <w:rPr>
          <w:rFonts w:ascii="宋体" w:hAnsi="宋体" w:hint="eastAsia"/>
          <w:sz w:val="24"/>
        </w:rPr>
        <w:t>列车及机车车辆在</w:t>
      </w:r>
      <w:r>
        <w:rPr>
          <w:rFonts w:ascii="宋体" w:hAnsi="宋体" w:hint="eastAsia"/>
          <w:sz w:val="24"/>
        </w:rPr>
        <w:t>区段站</w:t>
      </w:r>
      <w:r w:rsidRPr="00687B6F">
        <w:rPr>
          <w:rFonts w:ascii="宋体" w:hAnsi="宋体" w:hint="eastAsia"/>
          <w:sz w:val="24"/>
        </w:rPr>
        <w:t>内的作业流程</w:t>
      </w:r>
      <w:r>
        <w:rPr>
          <w:rFonts w:ascii="宋体" w:hAnsi="宋体" w:hint="eastAsia"/>
          <w:sz w:val="24"/>
        </w:rPr>
        <w:t>，并能够分析各类</w:t>
      </w:r>
      <w:r w:rsidRPr="00687B6F">
        <w:rPr>
          <w:rFonts w:ascii="宋体" w:hAnsi="宋体" w:hint="eastAsia"/>
          <w:sz w:val="24"/>
        </w:rPr>
        <w:t>区段站布置图</w:t>
      </w:r>
      <w:r>
        <w:rPr>
          <w:rFonts w:ascii="宋体" w:hAnsi="宋体" w:hint="eastAsia"/>
          <w:sz w:val="24"/>
        </w:rPr>
        <w:t>的优缺点和适用性；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（4）掌握各类编组站</w:t>
      </w:r>
      <w:r w:rsidRPr="00687B6F">
        <w:rPr>
          <w:rFonts w:ascii="宋体" w:hAnsi="宋体" w:hint="eastAsia"/>
          <w:sz w:val="24"/>
        </w:rPr>
        <w:t>布置图的采用条件和优缺点</w:t>
      </w:r>
      <w:r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）掌握编组</w:t>
      </w:r>
      <w:r w:rsidRPr="00687B6F">
        <w:rPr>
          <w:rFonts w:ascii="宋体" w:hAnsi="宋体" w:hint="eastAsia"/>
          <w:sz w:val="24"/>
        </w:rPr>
        <w:t>站的主要</w:t>
      </w:r>
      <w:r>
        <w:rPr>
          <w:rFonts w:ascii="宋体" w:hAnsi="宋体" w:hint="eastAsia"/>
          <w:sz w:val="24"/>
        </w:rPr>
        <w:t>车场</w:t>
      </w:r>
      <w:r w:rsidRPr="00687B6F">
        <w:rPr>
          <w:rFonts w:ascii="宋体" w:hAnsi="宋体" w:hint="eastAsia"/>
          <w:sz w:val="24"/>
        </w:rPr>
        <w:t>及</w:t>
      </w:r>
      <w:r>
        <w:rPr>
          <w:rFonts w:ascii="宋体" w:hAnsi="宋体" w:hint="eastAsia"/>
          <w:sz w:val="24"/>
        </w:rPr>
        <w:t>其位置，掌握编组站牵出线、机务段布置位置和作用；</w:t>
      </w:r>
    </w:p>
    <w:p w:rsidR="0038164A" w:rsidRPr="001F398C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）掌握编组站内各类</w:t>
      </w:r>
      <w:r w:rsidRPr="00687B6F">
        <w:rPr>
          <w:rFonts w:ascii="宋体" w:hAnsi="宋体" w:hint="eastAsia"/>
          <w:sz w:val="24"/>
        </w:rPr>
        <w:t>列车及机车车辆在</w:t>
      </w:r>
      <w:r>
        <w:rPr>
          <w:rFonts w:ascii="宋体" w:hAnsi="宋体" w:hint="eastAsia"/>
          <w:sz w:val="24"/>
        </w:rPr>
        <w:t>编组</w:t>
      </w:r>
      <w:r w:rsidRPr="00687B6F">
        <w:rPr>
          <w:rFonts w:ascii="宋体" w:hAnsi="宋体" w:hint="eastAsia"/>
          <w:sz w:val="24"/>
        </w:rPr>
        <w:t>站内的作业流程</w:t>
      </w:r>
      <w:r>
        <w:rPr>
          <w:rFonts w:ascii="宋体" w:hAnsi="宋体" w:hint="eastAsia"/>
          <w:sz w:val="24"/>
        </w:rPr>
        <w:t>、各车场线路的布置方法</w:t>
      </w:r>
      <w:r w:rsidRPr="00687B6F">
        <w:rPr>
          <w:rFonts w:ascii="宋体" w:hAnsi="宋体" w:hint="eastAsia"/>
          <w:sz w:val="24"/>
        </w:rPr>
        <w:t>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教学内容</w:t>
      </w:r>
    </w:p>
    <w:p w:rsidR="0038164A" w:rsidRPr="00FA5A78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861CF6">
        <w:rPr>
          <w:rFonts w:ascii="宋体" w:hAnsi="宋体" w:hint="eastAsia"/>
          <w:sz w:val="24"/>
        </w:rPr>
        <w:t>第一章  概述</w:t>
      </w:r>
    </w:p>
    <w:p w:rsidR="0038164A" w:rsidRPr="00FA5A78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861CF6">
        <w:rPr>
          <w:rFonts w:ascii="宋体" w:hAnsi="宋体" w:hint="eastAsia"/>
          <w:sz w:val="24"/>
        </w:rPr>
        <w:t>第二章  布置图分析及选择</w:t>
      </w:r>
    </w:p>
    <w:p w:rsidR="0038164A" w:rsidRPr="00FA5A78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861CF6">
        <w:rPr>
          <w:rFonts w:ascii="宋体" w:hAnsi="宋体" w:hint="eastAsia"/>
          <w:sz w:val="24"/>
        </w:rPr>
        <w:t>第三章  车站及线路设计</w:t>
      </w:r>
    </w:p>
    <w:p w:rsidR="0038164A" w:rsidRPr="00FA5A78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861CF6">
        <w:rPr>
          <w:rFonts w:ascii="宋体" w:hAnsi="宋体" w:hint="eastAsia"/>
          <w:sz w:val="24"/>
        </w:rPr>
        <w:t>第四章  机务和车辆设备</w:t>
      </w:r>
    </w:p>
    <w:p w:rsidR="0038164A" w:rsidRPr="00FA5A78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861CF6">
        <w:rPr>
          <w:rFonts w:ascii="宋体" w:hAnsi="宋体" w:hint="eastAsia"/>
          <w:sz w:val="24"/>
        </w:rPr>
        <w:t>第五章  车站通过能力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核心教学</w:t>
      </w:r>
      <w:r>
        <w:rPr>
          <w:rFonts w:ascii="宋体" w:hAnsi="宋体"/>
          <w:sz w:val="24"/>
        </w:rPr>
        <w:t>内容</w:t>
      </w:r>
      <w:r>
        <w:rPr>
          <w:rFonts w:ascii="宋体" w:hAnsi="宋体" w:hint="eastAsia"/>
          <w:sz w:val="24"/>
        </w:rPr>
        <w:t>包括</w:t>
      </w:r>
      <w:r>
        <w:rPr>
          <w:rFonts w:ascii="宋体" w:hAnsi="宋体"/>
          <w:sz w:val="24"/>
        </w:rPr>
        <w:t>：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（1）各类</w:t>
      </w:r>
      <w:r w:rsidRPr="00687B6F">
        <w:rPr>
          <w:rFonts w:ascii="宋体" w:hAnsi="宋体" w:hint="eastAsia"/>
          <w:sz w:val="24"/>
        </w:rPr>
        <w:t>区段站布置图的采用条件和优缺点，枢纽区段站设计特点，咽喉设计方法；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687B6F">
        <w:rPr>
          <w:rFonts w:ascii="宋体" w:hAnsi="宋体" w:hint="eastAsia"/>
          <w:sz w:val="24"/>
        </w:rPr>
        <w:t>区段站的分布及分类，区段站的主要作业及设备，枢纽区段站车流分类及作业特点，机走线位置确定方法；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（3）</w:t>
      </w:r>
      <w:r w:rsidRPr="00687B6F">
        <w:rPr>
          <w:rFonts w:ascii="宋体" w:hAnsi="宋体" w:hint="eastAsia"/>
          <w:sz w:val="24"/>
        </w:rPr>
        <w:t>列车及机车车辆在站内的作业流程，能够分析区段站主要设备的配置，掌握</w:t>
      </w:r>
      <w:r>
        <w:rPr>
          <w:rFonts w:ascii="宋体" w:hAnsi="宋体" w:hint="eastAsia"/>
          <w:sz w:val="24"/>
        </w:rPr>
        <w:t>各类</w:t>
      </w:r>
      <w:r w:rsidRPr="00687B6F">
        <w:rPr>
          <w:rFonts w:ascii="宋体" w:hAnsi="宋体" w:hint="eastAsia"/>
          <w:sz w:val="24"/>
        </w:rPr>
        <w:t>区段站布置图分析，能够分析布置图中各个道岔、渡线、梯线、线路的作用</w:t>
      </w:r>
      <w:r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Pr="00687B6F">
        <w:rPr>
          <w:rFonts w:ascii="宋体" w:hAnsi="宋体" w:hint="eastAsia"/>
          <w:sz w:val="24"/>
        </w:rPr>
        <w:t>列车到发线数量的确定方法，有关到发线单、双进路，超限货物列车到发线布置，到发线与旅客站台的布置形式等有关原则和规定，机车走行线、机待线、机车出入段线以及调车线、牵出线的数量确定方法。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687B6F">
        <w:rPr>
          <w:rFonts w:ascii="宋体" w:hAnsi="宋体" w:hint="eastAsia"/>
          <w:sz w:val="24"/>
        </w:rPr>
        <w:t>编组站的作业、设备和分类，编组站布置图选择中有关单双向、车场配置、调车方向、正线位置的选择；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）</w:t>
      </w:r>
      <w:r w:rsidRPr="00687B6F">
        <w:rPr>
          <w:rFonts w:ascii="宋体" w:hAnsi="宋体" w:hint="eastAsia"/>
          <w:sz w:val="24"/>
        </w:rPr>
        <w:t>一级三场编组站、二级四场编组站、二级三场编组站、三级三场编组站、三级六场编组站布置图的特点、各项作业流程、优点、存在问题及解决方法、图形的适用范围，能够绘制以上图形的布置草图</w:t>
      </w:r>
      <w:r>
        <w:rPr>
          <w:rFonts w:ascii="宋体" w:hAnsi="宋体" w:hint="eastAsia"/>
          <w:sz w:val="24"/>
        </w:rPr>
        <w:t>。</w:t>
      </w:r>
    </w:p>
    <w:p w:rsidR="0038164A" w:rsidRPr="00687B6F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）</w:t>
      </w:r>
      <w:r w:rsidRPr="00687B6F">
        <w:rPr>
          <w:rFonts w:ascii="宋体" w:hAnsi="宋体" w:hint="eastAsia"/>
          <w:sz w:val="24"/>
        </w:rPr>
        <w:t>编组站到发线、调车线数量的确定方法，辅助调车场及箭翎线的设计。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重点与难点</w:t>
      </w:r>
    </w:p>
    <w:p w:rsidR="0038164A" w:rsidRPr="000E0C7E" w:rsidRDefault="0038164A" w:rsidP="0038164A">
      <w:pPr>
        <w:pStyle w:val="a6"/>
        <w:numPr>
          <w:ilvl w:val="0"/>
          <w:numId w:val="44"/>
        </w:numPr>
        <w:snapToGrid w:val="0"/>
        <w:spacing w:line="300" w:lineRule="auto"/>
        <w:ind w:firstLineChars="0"/>
        <w:rPr>
          <w:rFonts w:ascii="宋体" w:hAnsi="宋体"/>
          <w:b/>
          <w:sz w:val="24"/>
        </w:rPr>
      </w:pPr>
      <w:r w:rsidRPr="000E0C7E">
        <w:rPr>
          <w:rFonts w:ascii="宋体" w:hAnsi="宋体" w:hint="eastAsia"/>
          <w:b/>
          <w:sz w:val="24"/>
        </w:rPr>
        <w:t>重点：</w:t>
      </w:r>
    </w:p>
    <w:p w:rsidR="0038164A" w:rsidRPr="000E0C7E" w:rsidRDefault="0038164A" w:rsidP="0038164A">
      <w:pPr>
        <w:pStyle w:val="a6"/>
        <w:numPr>
          <w:ilvl w:val="0"/>
          <w:numId w:val="45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0E0C7E">
        <w:rPr>
          <w:rFonts w:ascii="宋体" w:hAnsi="宋体" w:hint="eastAsia"/>
          <w:sz w:val="24"/>
        </w:rPr>
        <w:t>列车及机车车辆在站内的作业流程，区段站主要设备的配置，各类区段站布置图分析，机走线位置。</w:t>
      </w:r>
    </w:p>
    <w:p w:rsidR="0038164A" w:rsidRDefault="0038164A" w:rsidP="0038164A">
      <w:pPr>
        <w:pStyle w:val="a6"/>
        <w:numPr>
          <w:ilvl w:val="0"/>
          <w:numId w:val="45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687B6F">
        <w:rPr>
          <w:rFonts w:ascii="宋体" w:hAnsi="宋体" w:hint="eastAsia"/>
          <w:sz w:val="24"/>
        </w:rPr>
        <w:t>一级三场编组站、二级四场编组站、二级三场编组站、三级三场编组站、三级六场编组站布置图的特点、各项作业流程、优点、存在问题及解决方法、图形的适用范围，绘制以上图形的示意图</w:t>
      </w:r>
      <w:r>
        <w:rPr>
          <w:rFonts w:ascii="宋体" w:hAnsi="宋体" w:hint="eastAsia"/>
          <w:sz w:val="24"/>
        </w:rPr>
        <w:t>。</w:t>
      </w:r>
    </w:p>
    <w:p w:rsidR="0038164A" w:rsidRPr="000E0C7E" w:rsidRDefault="0038164A" w:rsidP="0038164A">
      <w:pPr>
        <w:pStyle w:val="a6"/>
        <w:numPr>
          <w:ilvl w:val="0"/>
          <w:numId w:val="45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车站咽喉区线路</w:t>
      </w:r>
      <w:r>
        <w:rPr>
          <w:rFonts w:ascii="宋体" w:hAnsi="宋体"/>
          <w:sz w:val="24"/>
        </w:rPr>
        <w:t>设计</w:t>
      </w:r>
      <w:r>
        <w:rPr>
          <w:rFonts w:ascii="宋体" w:hAnsi="宋体" w:hint="eastAsia"/>
          <w:sz w:val="24"/>
        </w:rPr>
        <w:t>及关键</w:t>
      </w:r>
      <w:r>
        <w:rPr>
          <w:rFonts w:ascii="宋体" w:hAnsi="宋体"/>
          <w:sz w:val="24"/>
        </w:rPr>
        <w:t>节点的坐标计算</w:t>
      </w:r>
      <w:r>
        <w:rPr>
          <w:rFonts w:ascii="宋体" w:hAnsi="宋体" w:hint="eastAsia"/>
          <w:sz w:val="24"/>
        </w:rPr>
        <w:t>、车站通过</w:t>
      </w:r>
      <w:r>
        <w:rPr>
          <w:rFonts w:ascii="宋体" w:hAnsi="宋体"/>
          <w:sz w:val="24"/>
        </w:rPr>
        <w:t>能力计算</w:t>
      </w:r>
      <w:r>
        <w:rPr>
          <w:rFonts w:ascii="宋体" w:hAnsi="宋体" w:hint="eastAsia"/>
          <w:sz w:val="24"/>
        </w:rPr>
        <w:t>。</w:t>
      </w:r>
    </w:p>
    <w:p w:rsidR="0038164A" w:rsidRDefault="0038164A" w:rsidP="0038164A">
      <w:pPr>
        <w:pStyle w:val="a6"/>
        <w:numPr>
          <w:ilvl w:val="0"/>
          <w:numId w:val="44"/>
        </w:numPr>
        <w:snapToGrid w:val="0"/>
        <w:spacing w:line="300" w:lineRule="auto"/>
        <w:ind w:firstLineChars="0"/>
        <w:rPr>
          <w:rFonts w:ascii="宋体" w:hAnsi="宋体"/>
          <w:b/>
          <w:sz w:val="24"/>
        </w:rPr>
      </w:pPr>
      <w:r w:rsidRPr="00E22BF3">
        <w:rPr>
          <w:rFonts w:ascii="宋体" w:hAnsi="宋体" w:hint="eastAsia"/>
          <w:b/>
          <w:sz w:val="24"/>
        </w:rPr>
        <w:t>难点</w:t>
      </w:r>
      <w:r>
        <w:rPr>
          <w:rFonts w:ascii="宋体" w:hAnsi="宋体" w:hint="eastAsia"/>
          <w:b/>
          <w:sz w:val="24"/>
        </w:rPr>
        <w:t>：</w:t>
      </w:r>
    </w:p>
    <w:p w:rsidR="0038164A" w:rsidRDefault="0038164A" w:rsidP="0038164A">
      <w:pPr>
        <w:pStyle w:val="a6"/>
        <w:numPr>
          <w:ilvl w:val="0"/>
          <w:numId w:val="45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 w:rsidRPr="00687B6F">
        <w:rPr>
          <w:rFonts w:ascii="宋体" w:hAnsi="宋体" w:hint="eastAsia"/>
          <w:sz w:val="24"/>
        </w:rPr>
        <w:t>列车及机车车辆在站内的作业流程</w:t>
      </w:r>
      <w:r>
        <w:rPr>
          <w:rFonts w:ascii="宋体" w:hAnsi="宋体" w:hint="eastAsia"/>
          <w:sz w:val="24"/>
        </w:rPr>
        <w:t>，各类</w:t>
      </w:r>
      <w:r w:rsidRPr="00687B6F">
        <w:rPr>
          <w:rFonts w:ascii="宋体" w:hAnsi="宋体" w:hint="eastAsia"/>
          <w:sz w:val="24"/>
        </w:rPr>
        <w:t>区段站布置图分析</w:t>
      </w:r>
      <w:r>
        <w:rPr>
          <w:rFonts w:ascii="宋体" w:hAnsi="宋体" w:hint="eastAsia"/>
          <w:sz w:val="24"/>
        </w:rPr>
        <w:t>。</w:t>
      </w:r>
    </w:p>
    <w:p w:rsidR="0038164A" w:rsidRDefault="0038164A" w:rsidP="0038164A">
      <w:pPr>
        <w:pStyle w:val="a6"/>
        <w:numPr>
          <w:ilvl w:val="0"/>
          <w:numId w:val="45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各类</w:t>
      </w:r>
      <w:r w:rsidRPr="00687B6F">
        <w:rPr>
          <w:rFonts w:ascii="宋体" w:hAnsi="宋体" w:hint="eastAsia"/>
          <w:sz w:val="24"/>
        </w:rPr>
        <w:t>列车及机车车辆在</w:t>
      </w:r>
      <w:r>
        <w:rPr>
          <w:rFonts w:ascii="宋体" w:hAnsi="宋体" w:hint="eastAsia"/>
          <w:sz w:val="24"/>
        </w:rPr>
        <w:t>编组站</w:t>
      </w:r>
      <w:r w:rsidRPr="00687B6F">
        <w:rPr>
          <w:rFonts w:ascii="宋体" w:hAnsi="宋体" w:hint="eastAsia"/>
          <w:sz w:val="24"/>
        </w:rPr>
        <w:t>内的作业流程</w:t>
      </w:r>
      <w:r>
        <w:rPr>
          <w:rFonts w:ascii="宋体" w:hAnsi="宋体" w:hint="eastAsia"/>
          <w:sz w:val="24"/>
        </w:rPr>
        <w:t>，各类编组站</w:t>
      </w:r>
      <w:r w:rsidRPr="00687B6F">
        <w:rPr>
          <w:rFonts w:ascii="宋体" w:hAnsi="宋体" w:hint="eastAsia"/>
          <w:sz w:val="24"/>
        </w:rPr>
        <w:t>布置图分析</w:t>
      </w:r>
      <w:r>
        <w:rPr>
          <w:rFonts w:ascii="宋体" w:hAnsi="宋体" w:hint="eastAsia"/>
          <w:sz w:val="24"/>
        </w:rPr>
        <w:t>。</w:t>
      </w:r>
    </w:p>
    <w:p w:rsidR="0038164A" w:rsidRPr="00FD45C1" w:rsidRDefault="0038164A" w:rsidP="0038164A">
      <w:pPr>
        <w:pStyle w:val="a6"/>
        <w:numPr>
          <w:ilvl w:val="0"/>
          <w:numId w:val="45"/>
        </w:numPr>
        <w:snapToGrid w:val="0"/>
        <w:spacing w:line="300" w:lineRule="auto"/>
        <w:ind w:firstLineChars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车站咽喉区线路</w:t>
      </w:r>
      <w:r>
        <w:rPr>
          <w:rFonts w:ascii="宋体" w:hAnsi="宋体"/>
          <w:sz w:val="24"/>
        </w:rPr>
        <w:t>设计</w:t>
      </w:r>
      <w:r>
        <w:rPr>
          <w:rFonts w:ascii="宋体" w:hAnsi="宋体" w:hint="eastAsia"/>
          <w:sz w:val="24"/>
        </w:rPr>
        <w:t>及关键</w:t>
      </w:r>
      <w:r>
        <w:rPr>
          <w:rFonts w:ascii="宋体" w:hAnsi="宋体"/>
          <w:sz w:val="24"/>
        </w:rPr>
        <w:t>节点的坐标计算</w:t>
      </w:r>
      <w:r>
        <w:rPr>
          <w:rFonts w:ascii="宋体" w:hAnsi="宋体" w:hint="eastAsia"/>
          <w:sz w:val="24"/>
        </w:rPr>
        <w:t>、车站通过</w:t>
      </w:r>
      <w:r>
        <w:rPr>
          <w:rFonts w:ascii="宋体" w:hAnsi="宋体"/>
          <w:sz w:val="24"/>
        </w:rPr>
        <w:t>能力计算</w:t>
      </w:r>
      <w:r>
        <w:rPr>
          <w:rFonts w:ascii="宋体" w:hAnsi="宋体" w:hint="eastAsia"/>
          <w:sz w:val="24"/>
        </w:rPr>
        <w:t>。</w:t>
      </w:r>
    </w:p>
    <w:p w:rsidR="0038164A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38164A" w:rsidRPr="002F4D99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（1）讲授法：</w:t>
      </w:r>
      <w:r>
        <w:rPr>
          <w:rFonts w:ascii="宋体" w:hAnsi="宋体" w:hint="eastAsia"/>
          <w:sz w:val="24"/>
        </w:rPr>
        <w:t>区段站及</w:t>
      </w:r>
      <w:r>
        <w:rPr>
          <w:rFonts w:ascii="宋体" w:hAnsi="宋体"/>
          <w:sz w:val="24"/>
        </w:rPr>
        <w:t>编组站的基本</w:t>
      </w:r>
      <w:r>
        <w:rPr>
          <w:rFonts w:ascii="宋体" w:hAnsi="宋体" w:hint="eastAsia"/>
          <w:sz w:val="24"/>
        </w:rPr>
        <w:t>概念</w:t>
      </w:r>
      <w:r>
        <w:rPr>
          <w:rFonts w:ascii="宋体" w:hAnsi="宋体"/>
          <w:sz w:val="24"/>
        </w:rPr>
        <w:t>、</w:t>
      </w:r>
      <w:r w:rsidRPr="000E0C7E">
        <w:rPr>
          <w:rFonts w:ascii="宋体" w:hAnsi="宋体" w:hint="eastAsia"/>
          <w:sz w:val="24"/>
        </w:rPr>
        <w:t>布置图分析及选择</w:t>
      </w:r>
      <w:r>
        <w:rPr>
          <w:rFonts w:ascii="宋体" w:hAnsi="宋体" w:hint="eastAsia"/>
          <w:sz w:val="24"/>
        </w:rPr>
        <w:t>、</w:t>
      </w:r>
      <w:r w:rsidRPr="000E0C7E">
        <w:rPr>
          <w:rFonts w:ascii="宋体" w:hAnsi="宋体" w:hint="eastAsia"/>
          <w:sz w:val="24"/>
        </w:rPr>
        <w:t>车站及线路设计</w:t>
      </w:r>
      <w:r>
        <w:rPr>
          <w:rFonts w:ascii="宋体" w:hAnsi="宋体" w:hint="eastAsia"/>
          <w:sz w:val="24"/>
        </w:rPr>
        <w:t>、</w:t>
      </w:r>
      <w:r w:rsidRPr="000E0C7E">
        <w:rPr>
          <w:rFonts w:ascii="宋体" w:hAnsi="宋体" w:hint="eastAsia"/>
          <w:sz w:val="24"/>
        </w:rPr>
        <w:t>机务和车辆设备</w:t>
      </w:r>
      <w:r>
        <w:rPr>
          <w:rFonts w:ascii="宋体" w:hAnsi="宋体" w:hint="eastAsia"/>
          <w:sz w:val="24"/>
        </w:rPr>
        <w:t>、</w:t>
      </w:r>
      <w:r w:rsidRPr="000E0C7E">
        <w:rPr>
          <w:rFonts w:ascii="宋体" w:hAnsi="宋体" w:hint="eastAsia"/>
          <w:sz w:val="24"/>
        </w:rPr>
        <w:t>车站通过能力</w:t>
      </w:r>
      <w:r w:rsidRPr="002F4D99">
        <w:rPr>
          <w:rFonts w:ascii="宋体" w:hAnsi="宋体" w:hint="eastAsia"/>
          <w:sz w:val="24"/>
        </w:rPr>
        <w:t>等。</w:t>
      </w:r>
    </w:p>
    <w:p w:rsidR="0038164A" w:rsidRPr="002F4D99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sz w:val="24"/>
        </w:rPr>
        <w:t>示例</w:t>
      </w:r>
      <w:r w:rsidRPr="002F4D99">
        <w:rPr>
          <w:rFonts w:ascii="宋体" w:hAnsi="宋体" w:hint="eastAsia"/>
          <w:sz w:val="24"/>
        </w:rPr>
        <w:t>法：</w:t>
      </w:r>
      <w:r>
        <w:rPr>
          <w:rFonts w:ascii="宋体" w:hAnsi="宋体" w:hint="eastAsia"/>
          <w:sz w:val="24"/>
        </w:rPr>
        <w:t>车站咽喉区线路</w:t>
      </w:r>
      <w:r>
        <w:rPr>
          <w:rFonts w:ascii="宋体" w:hAnsi="宋体"/>
          <w:sz w:val="24"/>
        </w:rPr>
        <w:t>设计</w:t>
      </w:r>
      <w:r>
        <w:rPr>
          <w:rFonts w:ascii="宋体" w:hAnsi="宋体" w:hint="eastAsia"/>
          <w:sz w:val="24"/>
        </w:rPr>
        <w:t>及关键</w:t>
      </w:r>
      <w:r>
        <w:rPr>
          <w:rFonts w:ascii="宋体" w:hAnsi="宋体"/>
          <w:sz w:val="24"/>
        </w:rPr>
        <w:t>节点的坐标计算</w:t>
      </w:r>
      <w:r>
        <w:rPr>
          <w:rFonts w:ascii="宋体" w:hAnsi="宋体" w:hint="eastAsia"/>
          <w:sz w:val="24"/>
        </w:rPr>
        <w:t>、车站通过</w:t>
      </w:r>
      <w:r>
        <w:rPr>
          <w:rFonts w:ascii="宋体" w:hAnsi="宋体"/>
          <w:sz w:val="24"/>
        </w:rPr>
        <w:t>能力计算</w:t>
      </w:r>
      <w:r>
        <w:rPr>
          <w:rFonts w:ascii="宋体" w:hAnsi="宋体" w:hint="eastAsia"/>
          <w:sz w:val="24"/>
        </w:rPr>
        <w:t>实例</w:t>
      </w:r>
      <w:r w:rsidRPr="002F4D99">
        <w:rPr>
          <w:rFonts w:ascii="宋体" w:hAnsi="宋体" w:hint="eastAsia"/>
          <w:sz w:val="24"/>
        </w:rPr>
        <w:t>。</w:t>
      </w:r>
    </w:p>
    <w:p w:rsidR="0038164A" w:rsidRPr="002F4D99" w:rsidRDefault="0038164A" w:rsidP="0038164A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    要求每位学生</w:t>
      </w:r>
      <w:r>
        <w:rPr>
          <w:rFonts w:ascii="宋体" w:hAnsi="宋体" w:hint="eastAsia"/>
          <w:sz w:val="24"/>
        </w:rPr>
        <w:t>课后练习咽喉区线路</w:t>
      </w:r>
      <w:r>
        <w:rPr>
          <w:rFonts w:ascii="宋体" w:hAnsi="宋体"/>
          <w:sz w:val="24"/>
        </w:rPr>
        <w:t>设计</w:t>
      </w:r>
      <w:r>
        <w:rPr>
          <w:rFonts w:ascii="宋体" w:hAnsi="宋体" w:hint="eastAsia"/>
          <w:sz w:val="24"/>
        </w:rPr>
        <w:t>及关键</w:t>
      </w:r>
      <w:r>
        <w:rPr>
          <w:rFonts w:ascii="宋体" w:hAnsi="宋体"/>
          <w:sz w:val="24"/>
        </w:rPr>
        <w:t>节点的坐标计算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车站通过能力</w:t>
      </w:r>
      <w:r>
        <w:rPr>
          <w:rFonts w:ascii="宋体" w:hAnsi="宋体" w:hint="eastAsia"/>
          <w:sz w:val="24"/>
        </w:rPr>
        <w:t>计算</w:t>
      </w:r>
      <w:r w:rsidRPr="002F4D99">
        <w:rPr>
          <w:rFonts w:ascii="宋体" w:hAnsi="宋体" w:hint="eastAsia"/>
          <w:sz w:val="24"/>
        </w:rPr>
        <w:t>。</w:t>
      </w:r>
    </w:p>
    <w:p w:rsidR="0038164A" w:rsidRPr="000E0C7E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</w:p>
    <w:p w:rsidR="0038164A" w:rsidRPr="004D2822" w:rsidRDefault="0038164A" w:rsidP="0038164A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4D2822">
        <w:rPr>
          <w:rFonts w:ascii="黑体" w:eastAsia="黑体" w:hAnsi="黑体" w:hint="eastAsia"/>
          <w:b/>
          <w:sz w:val="24"/>
        </w:rPr>
        <w:t>第四篇调车驼峰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</w:t>
      </w:r>
      <w:r>
        <w:rPr>
          <w:rFonts w:ascii="宋体" w:hAnsi="宋体"/>
          <w:b/>
          <w:sz w:val="24"/>
        </w:rPr>
        <w:t>目标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ab/>
        <w:t>（1）掌握</w:t>
      </w:r>
      <w:r w:rsidRPr="00687B6F">
        <w:rPr>
          <w:rFonts w:ascii="宋体" w:hAnsi="宋体" w:hint="eastAsia"/>
          <w:sz w:val="24"/>
        </w:rPr>
        <w:t>驼峰自动化调速系统的分类、特点</w:t>
      </w:r>
      <w:r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（2）掌握</w:t>
      </w:r>
      <w:r w:rsidRPr="00687B6F">
        <w:rPr>
          <w:rFonts w:ascii="宋体" w:hAnsi="宋体" w:hint="eastAsia"/>
          <w:sz w:val="24"/>
        </w:rPr>
        <w:t>驼峰的组成、分类</w:t>
      </w:r>
      <w:r>
        <w:rPr>
          <w:rFonts w:ascii="宋体" w:hAnsi="宋体" w:hint="eastAsia"/>
          <w:sz w:val="24"/>
        </w:rPr>
        <w:t>和</w:t>
      </w:r>
      <w:r w:rsidRPr="00687B6F">
        <w:rPr>
          <w:rFonts w:ascii="宋体" w:hAnsi="宋体" w:hint="eastAsia"/>
          <w:sz w:val="24"/>
        </w:rPr>
        <w:t>各项驼峰设备</w:t>
      </w:r>
      <w:r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（3）掌握驼峰纵断面设计和制动能高设计方法；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ab/>
        <w:t>（4）掌握驼峰验算方法</w:t>
      </w:r>
      <w:r w:rsidRPr="00687B6F">
        <w:rPr>
          <w:rFonts w:ascii="宋体" w:hAnsi="宋体" w:hint="eastAsia"/>
          <w:sz w:val="24"/>
        </w:rPr>
        <w:t>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教学内容</w:t>
      </w:r>
    </w:p>
    <w:p w:rsidR="0038164A" w:rsidRPr="00833931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833931">
        <w:rPr>
          <w:rFonts w:ascii="宋体" w:hAnsi="宋体" w:hint="eastAsia"/>
          <w:bCs/>
          <w:sz w:val="24"/>
        </w:rPr>
        <w:t>第一章  驼峰设计基础</w:t>
      </w:r>
    </w:p>
    <w:p w:rsidR="0038164A" w:rsidRPr="00833931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833931">
        <w:rPr>
          <w:rFonts w:ascii="宋体" w:hAnsi="宋体" w:hint="eastAsia"/>
          <w:bCs/>
          <w:sz w:val="24"/>
        </w:rPr>
        <w:t>第二章  驼峰平、纵断面设计</w:t>
      </w:r>
    </w:p>
    <w:p w:rsidR="0038164A" w:rsidRPr="00833931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833931">
        <w:rPr>
          <w:rFonts w:ascii="宋体" w:hAnsi="宋体" w:hint="eastAsia"/>
          <w:sz w:val="24"/>
        </w:rPr>
        <w:t>第三章  驼峰调速系统设计</w:t>
      </w:r>
    </w:p>
    <w:p w:rsidR="0038164A" w:rsidRPr="00833931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833931">
        <w:rPr>
          <w:rFonts w:ascii="宋体" w:hAnsi="宋体" w:hint="eastAsia"/>
          <w:sz w:val="24"/>
        </w:rPr>
        <w:t>第四章  驼峰检算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核心教学</w:t>
      </w:r>
      <w:r>
        <w:rPr>
          <w:rFonts w:ascii="宋体" w:hAnsi="宋体"/>
          <w:sz w:val="24"/>
        </w:rPr>
        <w:t>内容</w:t>
      </w:r>
      <w:r>
        <w:rPr>
          <w:rFonts w:ascii="宋体" w:hAnsi="宋体" w:hint="eastAsia"/>
          <w:sz w:val="24"/>
        </w:rPr>
        <w:t>包括</w:t>
      </w:r>
      <w:r>
        <w:rPr>
          <w:rFonts w:ascii="宋体" w:hAnsi="宋体"/>
          <w:sz w:val="24"/>
        </w:rPr>
        <w:t>：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687B6F">
        <w:rPr>
          <w:rFonts w:ascii="宋体" w:hAnsi="宋体" w:hint="eastAsia"/>
          <w:sz w:val="24"/>
        </w:rPr>
        <w:t>驼峰自动化调速系统的分类、特点及其评价；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687B6F">
        <w:rPr>
          <w:rFonts w:ascii="宋体" w:hAnsi="宋体" w:hint="eastAsia"/>
          <w:sz w:val="24"/>
        </w:rPr>
        <w:t>驼峰的组成、分类、各项驼峰设备</w:t>
      </w:r>
      <w:r>
        <w:rPr>
          <w:rFonts w:ascii="宋体" w:hAnsi="宋体" w:hint="eastAsia"/>
          <w:sz w:val="24"/>
        </w:rPr>
        <w:t>。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（3）驼峰纵断面设计及其验算</w:t>
      </w:r>
      <w:r w:rsidRPr="00687B6F">
        <w:rPr>
          <w:rFonts w:ascii="宋体" w:hAnsi="宋体" w:hint="eastAsia"/>
          <w:sz w:val="24"/>
        </w:rPr>
        <w:t>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重点与难点</w:t>
      </w:r>
    </w:p>
    <w:p w:rsidR="0038164A" w:rsidRDefault="0038164A" w:rsidP="0038164A">
      <w:pPr>
        <w:snapToGrid w:val="0"/>
        <w:spacing w:line="300" w:lineRule="auto"/>
        <w:ind w:leftChars="202" w:left="990" w:hangingChars="236" w:hanging="566"/>
        <w:rPr>
          <w:rFonts w:ascii="宋体" w:hAnsi="宋体"/>
          <w:sz w:val="24"/>
        </w:rPr>
      </w:pPr>
      <w:r w:rsidRPr="00833931">
        <w:rPr>
          <w:rFonts w:ascii="宋体" w:hAnsi="宋体" w:hint="eastAsia"/>
          <w:sz w:val="24"/>
        </w:rPr>
        <w:t>（1）重点：</w:t>
      </w:r>
      <w:r w:rsidRPr="00687B6F">
        <w:rPr>
          <w:rFonts w:ascii="宋体" w:hAnsi="宋体" w:hint="eastAsia"/>
          <w:sz w:val="24"/>
        </w:rPr>
        <w:t>驼峰自动化调速系统的分类、特点及其评价</w:t>
      </w:r>
      <w:r>
        <w:rPr>
          <w:rFonts w:ascii="宋体" w:hAnsi="宋体" w:hint="eastAsia"/>
          <w:sz w:val="24"/>
        </w:rPr>
        <w:t>；</w:t>
      </w:r>
      <w:r w:rsidRPr="00687B6F">
        <w:rPr>
          <w:rFonts w:ascii="宋体" w:hAnsi="宋体" w:hint="eastAsia"/>
          <w:sz w:val="24"/>
        </w:rPr>
        <w:t>驼峰的组成、分类、各项驼峰设备</w:t>
      </w:r>
      <w:r>
        <w:rPr>
          <w:rFonts w:ascii="宋体" w:hAnsi="宋体" w:hint="eastAsia"/>
          <w:sz w:val="24"/>
        </w:rPr>
        <w:t>；驼峰纵断面设计；驼峰制动能高设计；驼峰验算。</w:t>
      </w:r>
    </w:p>
    <w:p w:rsidR="0038164A" w:rsidRDefault="0038164A" w:rsidP="0038164A">
      <w:pPr>
        <w:snapToGrid w:val="0"/>
        <w:spacing w:line="300" w:lineRule="auto"/>
        <w:ind w:leftChars="202" w:left="990" w:hangingChars="236" w:hanging="566"/>
        <w:rPr>
          <w:rFonts w:ascii="宋体" w:hAnsi="宋体"/>
          <w:sz w:val="24"/>
        </w:rPr>
      </w:pPr>
      <w:r w:rsidRPr="00833931">
        <w:rPr>
          <w:rFonts w:ascii="宋体" w:hAnsi="宋体" w:hint="eastAsia"/>
          <w:sz w:val="24"/>
        </w:rPr>
        <w:t>（2）难点：</w:t>
      </w:r>
      <w:r>
        <w:rPr>
          <w:rFonts w:ascii="宋体" w:hAnsi="宋体" w:hint="eastAsia"/>
          <w:sz w:val="24"/>
        </w:rPr>
        <w:t>驼峰纵断面设计及其验算。</w:t>
      </w:r>
    </w:p>
    <w:p w:rsidR="0038164A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38164A" w:rsidRPr="002F4D99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（1）讲授法：</w:t>
      </w:r>
      <w:r w:rsidRPr="00CC5477">
        <w:rPr>
          <w:rFonts w:ascii="宋体" w:hAnsi="宋体" w:hint="eastAsia"/>
          <w:sz w:val="24"/>
        </w:rPr>
        <w:t>驼峰分类和各项驼峰设备</w:t>
      </w:r>
      <w:r>
        <w:rPr>
          <w:rFonts w:ascii="宋体" w:hAnsi="宋体" w:hint="eastAsia"/>
          <w:sz w:val="24"/>
        </w:rPr>
        <w:t>、</w:t>
      </w:r>
      <w:r w:rsidRPr="00CC5477">
        <w:rPr>
          <w:rFonts w:ascii="宋体" w:hAnsi="宋体" w:hint="eastAsia"/>
          <w:sz w:val="24"/>
        </w:rPr>
        <w:t>自动化</w:t>
      </w:r>
      <w:r>
        <w:rPr>
          <w:rFonts w:ascii="宋体" w:hAnsi="宋体" w:hint="eastAsia"/>
          <w:sz w:val="24"/>
        </w:rPr>
        <w:t>驼峰</w:t>
      </w:r>
      <w:r w:rsidRPr="00CC5477">
        <w:rPr>
          <w:rFonts w:ascii="宋体" w:hAnsi="宋体" w:hint="eastAsia"/>
          <w:sz w:val="24"/>
        </w:rPr>
        <w:t>调速系统的分类、特点、组成</w:t>
      </w:r>
      <w:r>
        <w:rPr>
          <w:rFonts w:ascii="宋体" w:hAnsi="宋体" w:hint="eastAsia"/>
          <w:sz w:val="24"/>
        </w:rPr>
        <w:t>；</w:t>
      </w:r>
      <w:r w:rsidRPr="00CC5477">
        <w:rPr>
          <w:rFonts w:ascii="宋体" w:hAnsi="宋体" w:hint="eastAsia"/>
          <w:sz w:val="24"/>
        </w:rPr>
        <w:t>驼峰纵断面设计和制动能高设计方法</w:t>
      </w:r>
      <w:r>
        <w:rPr>
          <w:rFonts w:ascii="宋体" w:hAnsi="宋体" w:hint="eastAsia"/>
          <w:sz w:val="24"/>
        </w:rPr>
        <w:t>、</w:t>
      </w:r>
      <w:r w:rsidRPr="00CC5477">
        <w:rPr>
          <w:rFonts w:ascii="宋体" w:hAnsi="宋体" w:hint="eastAsia"/>
          <w:sz w:val="24"/>
        </w:rPr>
        <w:t>驼峰验算方法</w:t>
      </w:r>
      <w:r w:rsidRPr="002F4D99">
        <w:rPr>
          <w:rFonts w:ascii="宋体" w:hAnsi="宋体" w:hint="eastAsia"/>
          <w:sz w:val="24"/>
        </w:rPr>
        <w:t>。</w:t>
      </w:r>
    </w:p>
    <w:p w:rsidR="0038164A" w:rsidRPr="002F4D99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sz w:val="24"/>
        </w:rPr>
        <w:t>示例</w:t>
      </w:r>
      <w:r w:rsidRPr="002F4D99">
        <w:rPr>
          <w:rFonts w:ascii="宋体" w:hAnsi="宋体" w:hint="eastAsia"/>
          <w:sz w:val="24"/>
        </w:rPr>
        <w:t>法：</w:t>
      </w:r>
      <w:r>
        <w:rPr>
          <w:rFonts w:ascii="宋体" w:hAnsi="宋体" w:hint="eastAsia"/>
          <w:sz w:val="24"/>
        </w:rPr>
        <w:t>讲授驼峰</w:t>
      </w:r>
      <w:r>
        <w:rPr>
          <w:rFonts w:ascii="宋体" w:hAnsi="宋体"/>
          <w:sz w:val="24"/>
        </w:rPr>
        <w:t>难行线</w:t>
      </w:r>
      <w:r>
        <w:rPr>
          <w:rFonts w:ascii="宋体" w:hAnsi="宋体" w:hint="eastAsia"/>
          <w:sz w:val="24"/>
        </w:rPr>
        <w:t>线路</w:t>
      </w:r>
      <w:r>
        <w:rPr>
          <w:rFonts w:ascii="宋体" w:hAnsi="宋体"/>
          <w:sz w:val="24"/>
        </w:rPr>
        <w:t>设计</w:t>
      </w:r>
      <w:r>
        <w:rPr>
          <w:rFonts w:ascii="宋体" w:hAnsi="宋体" w:hint="eastAsia"/>
          <w:sz w:val="24"/>
        </w:rPr>
        <w:t>及关键</w:t>
      </w:r>
      <w:r>
        <w:rPr>
          <w:rFonts w:ascii="宋体" w:hAnsi="宋体"/>
          <w:sz w:val="24"/>
        </w:rPr>
        <w:t>节点的坐标计算</w:t>
      </w:r>
      <w:r>
        <w:rPr>
          <w:rFonts w:ascii="宋体" w:hAnsi="宋体" w:hint="eastAsia"/>
          <w:sz w:val="24"/>
        </w:rPr>
        <w:t>、坡度及</w:t>
      </w:r>
      <w:r>
        <w:rPr>
          <w:rFonts w:ascii="宋体" w:hAnsi="宋体"/>
          <w:sz w:val="24"/>
        </w:rPr>
        <w:t>其长度的计算</w:t>
      </w:r>
      <w:r>
        <w:rPr>
          <w:rFonts w:ascii="宋体" w:hAnsi="宋体" w:hint="eastAsia"/>
          <w:sz w:val="24"/>
        </w:rPr>
        <w:t>实例；</w:t>
      </w:r>
      <w:r>
        <w:rPr>
          <w:rFonts w:ascii="宋体" w:hAnsi="宋体"/>
          <w:sz w:val="24"/>
        </w:rPr>
        <w:t>动画演示驼峰的运作过程。</w:t>
      </w:r>
    </w:p>
    <w:p w:rsidR="0038164A" w:rsidRPr="002F4D99" w:rsidRDefault="0038164A" w:rsidP="0038164A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教学评价：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    要求每位学生</w:t>
      </w:r>
      <w:r>
        <w:rPr>
          <w:rFonts w:ascii="宋体" w:hAnsi="宋体" w:hint="eastAsia"/>
          <w:sz w:val="24"/>
        </w:rPr>
        <w:t>课后练习讲授驼峰</w:t>
      </w:r>
      <w:r>
        <w:rPr>
          <w:rFonts w:ascii="宋体" w:hAnsi="宋体"/>
          <w:sz w:val="24"/>
        </w:rPr>
        <w:t>难行线</w:t>
      </w:r>
      <w:r>
        <w:rPr>
          <w:rFonts w:ascii="宋体" w:hAnsi="宋体" w:hint="eastAsia"/>
          <w:sz w:val="24"/>
        </w:rPr>
        <w:t>线路</w:t>
      </w:r>
      <w:r>
        <w:rPr>
          <w:rFonts w:ascii="宋体" w:hAnsi="宋体"/>
          <w:sz w:val="24"/>
        </w:rPr>
        <w:t>设计</w:t>
      </w:r>
      <w:r>
        <w:rPr>
          <w:rFonts w:ascii="宋体" w:hAnsi="宋体" w:hint="eastAsia"/>
          <w:sz w:val="24"/>
        </w:rPr>
        <w:t>及关键</w:t>
      </w:r>
      <w:r>
        <w:rPr>
          <w:rFonts w:ascii="宋体" w:hAnsi="宋体"/>
          <w:sz w:val="24"/>
        </w:rPr>
        <w:t>节点的坐标计算</w:t>
      </w:r>
      <w:r>
        <w:rPr>
          <w:rFonts w:ascii="宋体" w:hAnsi="宋体" w:hint="eastAsia"/>
          <w:sz w:val="24"/>
        </w:rPr>
        <w:t>、坡度及</w:t>
      </w:r>
      <w:r>
        <w:rPr>
          <w:rFonts w:ascii="宋体" w:hAnsi="宋体"/>
          <w:sz w:val="24"/>
        </w:rPr>
        <w:t>其长度的计算</w:t>
      </w:r>
      <w:r w:rsidRPr="002F4D99">
        <w:rPr>
          <w:rFonts w:ascii="宋体" w:hAnsi="宋体" w:hint="eastAsia"/>
          <w:sz w:val="24"/>
        </w:rPr>
        <w:t>。</w:t>
      </w:r>
    </w:p>
    <w:p w:rsidR="0038164A" w:rsidRPr="00833931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38164A" w:rsidRPr="004D2822" w:rsidRDefault="0038164A" w:rsidP="0038164A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4D2822">
        <w:rPr>
          <w:rFonts w:ascii="黑体" w:eastAsia="黑体" w:hAnsi="黑体" w:hint="eastAsia"/>
          <w:b/>
          <w:sz w:val="24"/>
        </w:rPr>
        <w:t>第五篇客运站及</w:t>
      </w:r>
      <w:r w:rsidRPr="004D2822">
        <w:rPr>
          <w:rFonts w:ascii="黑体" w:eastAsia="黑体" w:hAnsi="黑体"/>
          <w:b/>
          <w:sz w:val="24"/>
        </w:rPr>
        <w:t>高铁站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（1）掌握</w:t>
      </w:r>
      <w:r w:rsidRPr="00687B6F">
        <w:rPr>
          <w:rFonts w:ascii="宋体" w:hAnsi="宋体" w:hint="eastAsia"/>
          <w:sz w:val="24"/>
        </w:rPr>
        <w:t>客运站的作业及设备</w:t>
      </w:r>
      <w:r>
        <w:rPr>
          <w:rFonts w:ascii="宋体" w:hAnsi="宋体" w:hint="eastAsia"/>
          <w:sz w:val="24"/>
        </w:rPr>
        <w:t>；</w:t>
      </w:r>
      <w:r w:rsidRPr="00687B6F">
        <w:rPr>
          <w:rFonts w:ascii="宋体" w:hAnsi="宋体" w:hint="eastAsia"/>
          <w:sz w:val="24"/>
        </w:rPr>
        <w:t>客运站布置图分类及其优缺点</w:t>
      </w:r>
      <w:r>
        <w:rPr>
          <w:rFonts w:ascii="宋体" w:hAnsi="宋体" w:hint="eastAsia"/>
          <w:sz w:val="24"/>
        </w:rPr>
        <w:t>；掌握客车整备所的作业、设备及布置；掌握</w:t>
      </w:r>
      <w:r w:rsidRPr="00687B6F">
        <w:rPr>
          <w:rFonts w:ascii="宋体" w:hAnsi="宋体" w:hint="eastAsia"/>
          <w:sz w:val="24"/>
        </w:rPr>
        <w:t>旅客站房的布置要求、规模和分类。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）掌握高铁车站的基本图形及其优缺点；掌握段所区的概念及其布局；掌握高铁车站平立面总体布置和设计要求；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教学内容</w:t>
      </w:r>
    </w:p>
    <w:p w:rsidR="0038164A" w:rsidRPr="00B8577D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B8577D">
        <w:rPr>
          <w:rFonts w:ascii="宋体" w:hAnsi="宋体" w:hint="eastAsia"/>
          <w:sz w:val="24"/>
        </w:rPr>
        <w:t>第一章 客运站作业、设备和布置图</w:t>
      </w:r>
    </w:p>
    <w:p w:rsidR="0038164A" w:rsidRPr="00B8577D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B8577D">
        <w:rPr>
          <w:rFonts w:ascii="宋体" w:hAnsi="宋体" w:hint="eastAsia"/>
          <w:sz w:val="24"/>
        </w:rPr>
        <w:t>第二章 客运设备</w:t>
      </w:r>
    </w:p>
    <w:p w:rsidR="0038164A" w:rsidRPr="00B8577D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B8577D">
        <w:rPr>
          <w:rFonts w:ascii="宋体" w:hAnsi="宋体" w:hint="eastAsia"/>
          <w:sz w:val="24"/>
        </w:rPr>
        <w:lastRenderedPageBreak/>
        <w:t>第三章 客车整备所</w:t>
      </w:r>
    </w:p>
    <w:p w:rsidR="0038164A" w:rsidRPr="00B8577D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B8577D">
        <w:rPr>
          <w:rFonts w:ascii="宋体" w:hAnsi="宋体" w:hint="eastAsia"/>
          <w:sz w:val="24"/>
        </w:rPr>
        <w:t>第四章 高速铁路客运站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B8577D">
        <w:rPr>
          <w:rFonts w:ascii="宋体" w:hAnsi="宋体" w:hint="eastAsia"/>
          <w:sz w:val="24"/>
        </w:rPr>
        <w:t>第五章 客运站通过能力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核心教学</w:t>
      </w:r>
      <w:r>
        <w:rPr>
          <w:rFonts w:ascii="宋体" w:hAnsi="宋体"/>
          <w:sz w:val="24"/>
        </w:rPr>
        <w:t>内容</w:t>
      </w:r>
      <w:r>
        <w:rPr>
          <w:rFonts w:ascii="宋体" w:hAnsi="宋体" w:hint="eastAsia"/>
          <w:sz w:val="24"/>
        </w:rPr>
        <w:t>包括</w:t>
      </w:r>
      <w:r>
        <w:rPr>
          <w:rFonts w:ascii="宋体" w:hAnsi="宋体"/>
          <w:sz w:val="24"/>
        </w:rPr>
        <w:t>：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687B6F">
        <w:rPr>
          <w:rFonts w:ascii="宋体" w:hAnsi="宋体" w:hint="eastAsia"/>
          <w:sz w:val="24"/>
        </w:rPr>
        <w:t>客运站的作业及设备，理解客运站、客车整备所、正线、客运机务段的相互位置，熟悉客运站布置图分类及其优缺点；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（2）客车整备所的作业、设备及布置；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687B6F">
        <w:rPr>
          <w:rFonts w:ascii="宋体" w:hAnsi="宋体" w:hint="eastAsia"/>
          <w:sz w:val="24"/>
        </w:rPr>
        <w:t>旅客站房的布置要求、规模和分类，各种流线及站房的合理布置，旅客站台及跨线设备。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）高铁车站设计的特点和内容</w:t>
      </w:r>
      <w:r w:rsidRPr="00687B6F"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</w:rPr>
        <w:t>高铁车站的基本图形；高铁段所区的概念及其布局；高铁车站平立面布置和设计要求</w:t>
      </w:r>
      <w:r w:rsidRPr="00687B6F">
        <w:rPr>
          <w:rFonts w:ascii="宋体" w:hAnsi="宋体" w:hint="eastAsia"/>
          <w:sz w:val="24"/>
        </w:rPr>
        <w:t>。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重点与难点</w:t>
      </w:r>
    </w:p>
    <w:p w:rsidR="0038164A" w:rsidRDefault="0038164A" w:rsidP="0038164A">
      <w:pPr>
        <w:snapToGrid w:val="0"/>
        <w:spacing w:line="300" w:lineRule="auto"/>
        <w:ind w:leftChars="202" w:left="993" w:hangingChars="236" w:hanging="569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（1）</w:t>
      </w:r>
      <w:r w:rsidRPr="00E22BF3">
        <w:rPr>
          <w:rFonts w:ascii="宋体" w:hAnsi="宋体" w:hint="eastAsia"/>
          <w:b/>
          <w:sz w:val="24"/>
        </w:rPr>
        <w:t>重点</w:t>
      </w:r>
      <w:r>
        <w:rPr>
          <w:rFonts w:ascii="宋体" w:hAnsi="宋体" w:hint="eastAsia"/>
          <w:b/>
          <w:sz w:val="24"/>
        </w:rPr>
        <w:t>：</w:t>
      </w:r>
      <w:r w:rsidRPr="00687B6F">
        <w:rPr>
          <w:rFonts w:ascii="宋体" w:hAnsi="宋体" w:hint="eastAsia"/>
          <w:sz w:val="24"/>
        </w:rPr>
        <w:t>客运站、客车整备所、正线、客运机务段的相互位置，客运站布置图分类及其优缺点。</w:t>
      </w:r>
      <w:r>
        <w:rPr>
          <w:rFonts w:ascii="宋体" w:hAnsi="宋体" w:hint="eastAsia"/>
          <w:sz w:val="24"/>
        </w:rPr>
        <w:t>高铁车站的基本布置图形，段所区的概念和分布，高铁车站的平面设计和剖面设计特点、要求</w:t>
      </w:r>
      <w:r w:rsidRPr="00687B6F">
        <w:rPr>
          <w:rFonts w:ascii="宋体" w:hAnsi="宋体" w:hint="eastAsia"/>
          <w:sz w:val="24"/>
        </w:rPr>
        <w:t>。</w:t>
      </w:r>
    </w:p>
    <w:p w:rsidR="0038164A" w:rsidRDefault="0038164A" w:rsidP="0038164A">
      <w:pPr>
        <w:snapToGrid w:val="0"/>
        <w:spacing w:line="300" w:lineRule="auto"/>
        <w:ind w:leftChars="202" w:left="993" w:hangingChars="236" w:hanging="569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（2）</w:t>
      </w:r>
      <w:r w:rsidRPr="00E22BF3">
        <w:rPr>
          <w:rFonts w:ascii="宋体" w:hAnsi="宋体" w:hint="eastAsia"/>
          <w:b/>
          <w:sz w:val="24"/>
        </w:rPr>
        <w:t>难点</w:t>
      </w:r>
      <w:r>
        <w:rPr>
          <w:rFonts w:ascii="宋体" w:hAnsi="宋体" w:hint="eastAsia"/>
          <w:b/>
          <w:sz w:val="24"/>
        </w:rPr>
        <w:t>：</w:t>
      </w:r>
      <w:r w:rsidRPr="00687B6F">
        <w:rPr>
          <w:rFonts w:ascii="宋体" w:hAnsi="宋体" w:hint="eastAsia"/>
          <w:sz w:val="24"/>
        </w:rPr>
        <w:t>客运站布置图分类及其优缺点</w:t>
      </w:r>
      <w:r>
        <w:rPr>
          <w:rFonts w:ascii="宋体" w:hAnsi="宋体" w:hint="eastAsia"/>
          <w:sz w:val="24"/>
        </w:rPr>
        <w:t>；高铁客运站</w:t>
      </w:r>
      <w:r w:rsidRPr="00057004">
        <w:rPr>
          <w:rFonts w:ascii="宋体" w:hAnsi="宋体" w:hint="eastAsia"/>
          <w:sz w:val="24"/>
        </w:rPr>
        <w:t>段、所、区与车站的布局及连接</w:t>
      </w:r>
      <w:r>
        <w:rPr>
          <w:rFonts w:ascii="宋体" w:hAnsi="宋体" w:hint="eastAsia"/>
          <w:sz w:val="24"/>
        </w:rPr>
        <w:t>、</w:t>
      </w:r>
      <w:r w:rsidRPr="00057004">
        <w:rPr>
          <w:rFonts w:ascii="宋体" w:hAnsi="宋体" w:hint="eastAsia"/>
          <w:sz w:val="24"/>
        </w:rPr>
        <w:t>高速车站设计的一般要求</w:t>
      </w:r>
      <w:r>
        <w:rPr>
          <w:rFonts w:ascii="宋体" w:hAnsi="宋体" w:hint="eastAsia"/>
          <w:sz w:val="24"/>
        </w:rPr>
        <w:t>。</w:t>
      </w:r>
    </w:p>
    <w:p w:rsidR="0038164A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</w:t>
      </w:r>
    </w:p>
    <w:p w:rsidR="0038164A" w:rsidRPr="002F4D99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讲授法：</w:t>
      </w:r>
      <w:r w:rsidRPr="00687B6F">
        <w:rPr>
          <w:rFonts w:ascii="宋体" w:hAnsi="宋体" w:hint="eastAsia"/>
          <w:sz w:val="24"/>
        </w:rPr>
        <w:t>客运站的作业及设备</w:t>
      </w:r>
      <w:r>
        <w:rPr>
          <w:rFonts w:ascii="宋体" w:hAnsi="宋体" w:hint="eastAsia"/>
          <w:sz w:val="24"/>
        </w:rPr>
        <w:t>、</w:t>
      </w:r>
      <w:r w:rsidRPr="00687B6F">
        <w:rPr>
          <w:rFonts w:ascii="宋体" w:hAnsi="宋体" w:hint="eastAsia"/>
          <w:sz w:val="24"/>
        </w:rPr>
        <w:t>布置图分类及其优缺点</w:t>
      </w:r>
      <w:r>
        <w:rPr>
          <w:rFonts w:ascii="宋体" w:hAnsi="宋体" w:hint="eastAsia"/>
          <w:sz w:val="24"/>
        </w:rPr>
        <w:t>、客车整备所的作业、设备及布置；</w:t>
      </w:r>
      <w:r w:rsidRPr="00687B6F">
        <w:rPr>
          <w:rFonts w:ascii="宋体" w:hAnsi="宋体" w:hint="eastAsia"/>
          <w:sz w:val="24"/>
        </w:rPr>
        <w:t>旅客站房的布置要求、规模和分类</w:t>
      </w:r>
      <w:r>
        <w:rPr>
          <w:rFonts w:ascii="宋体" w:hAnsi="宋体" w:hint="eastAsia"/>
          <w:sz w:val="24"/>
        </w:rPr>
        <w:t>、高铁车站的基本图形及其优缺点；段所区的概念及其布局；掌握高铁车站平立面总体布置和设计要求</w:t>
      </w:r>
      <w:r w:rsidRPr="002F4D99">
        <w:rPr>
          <w:rFonts w:ascii="宋体" w:hAnsi="宋体" w:hint="eastAsia"/>
          <w:sz w:val="24"/>
        </w:rPr>
        <w:t>。</w:t>
      </w:r>
    </w:p>
    <w:p w:rsidR="0038164A" w:rsidRPr="002F4D99" w:rsidRDefault="0038164A" w:rsidP="0038164A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    要求每位学生</w:t>
      </w:r>
      <w:r>
        <w:rPr>
          <w:rFonts w:ascii="宋体" w:hAnsi="宋体" w:hint="eastAsia"/>
          <w:sz w:val="24"/>
        </w:rPr>
        <w:t>课后默画高铁站</w:t>
      </w:r>
      <w:r>
        <w:rPr>
          <w:rFonts w:ascii="宋体" w:hAnsi="宋体"/>
          <w:sz w:val="24"/>
        </w:rPr>
        <w:t>断面形式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分析各种</w:t>
      </w:r>
      <w:r>
        <w:rPr>
          <w:rFonts w:ascii="宋体" w:hAnsi="宋体" w:hint="eastAsia"/>
          <w:sz w:val="24"/>
        </w:rPr>
        <w:t>站房</w:t>
      </w:r>
      <w:r>
        <w:rPr>
          <w:rFonts w:ascii="宋体" w:hAnsi="宋体"/>
          <w:sz w:val="24"/>
        </w:rPr>
        <w:t>形式的优缺点</w:t>
      </w:r>
      <w:r w:rsidRPr="002F4D99">
        <w:rPr>
          <w:rFonts w:ascii="宋体" w:hAnsi="宋体" w:hint="eastAsia"/>
          <w:sz w:val="24"/>
        </w:rPr>
        <w:t>。</w:t>
      </w:r>
    </w:p>
    <w:p w:rsidR="0038164A" w:rsidRPr="00057004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38164A" w:rsidRPr="004D2822" w:rsidRDefault="0038164A" w:rsidP="0038164A">
      <w:pPr>
        <w:spacing w:line="360" w:lineRule="auto"/>
        <w:jc w:val="center"/>
        <w:rPr>
          <w:rFonts w:ascii="黑体" w:eastAsia="黑体" w:hAnsi="黑体"/>
          <w:b/>
          <w:sz w:val="24"/>
        </w:rPr>
      </w:pPr>
      <w:r w:rsidRPr="004D2822">
        <w:rPr>
          <w:rFonts w:ascii="黑体" w:eastAsia="黑体" w:hAnsi="黑体" w:hint="eastAsia"/>
          <w:b/>
          <w:sz w:val="24"/>
        </w:rPr>
        <w:t>第六篇货运站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（1）掌握各类</w:t>
      </w:r>
      <w:r w:rsidRPr="00687B6F">
        <w:rPr>
          <w:rFonts w:ascii="宋体" w:hAnsi="宋体" w:hint="eastAsia"/>
          <w:sz w:val="24"/>
        </w:rPr>
        <w:t>货运站的作业及设备</w:t>
      </w:r>
      <w:r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（2）掌握各类货运站的</w:t>
      </w:r>
      <w:r w:rsidRPr="00687B6F">
        <w:rPr>
          <w:rFonts w:ascii="宋体" w:hAnsi="宋体" w:hint="eastAsia"/>
          <w:sz w:val="24"/>
        </w:rPr>
        <w:t>布置图形及运转设备的设置</w:t>
      </w:r>
      <w:r>
        <w:rPr>
          <w:rFonts w:ascii="宋体" w:hAnsi="宋体" w:hint="eastAsia"/>
          <w:sz w:val="24"/>
        </w:rPr>
        <w:t>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教学内容</w:t>
      </w:r>
    </w:p>
    <w:p w:rsidR="0038164A" w:rsidRPr="00A454ED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A454ED">
        <w:rPr>
          <w:rFonts w:ascii="宋体" w:hAnsi="宋体" w:hint="eastAsia"/>
          <w:sz w:val="24"/>
        </w:rPr>
        <w:t>第一章 综合性货运站</w:t>
      </w:r>
    </w:p>
    <w:p w:rsidR="0038164A" w:rsidRPr="00A454ED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A454ED">
        <w:rPr>
          <w:rFonts w:ascii="宋体" w:hAnsi="宋体" w:hint="eastAsia"/>
          <w:sz w:val="24"/>
        </w:rPr>
        <w:t>第二章 换装站</w:t>
      </w:r>
    </w:p>
    <w:p w:rsidR="0038164A" w:rsidRPr="00A454ED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A454ED">
        <w:rPr>
          <w:rFonts w:ascii="宋体" w:hAnsi="宋体" w:hint="eastAsia"/>
          <w:sz w:val="24"/>
        </w:rPr>
        <w:t>第三章 工业站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A454ED">
        <w:rPr>
          <w:rFonts w:ascii="宋体" w:hAnsi="宋体" w:hint="eastAsia"/>
          <w:sz w:val="24"/>
        </w:rPr>
        <w:t>第四章 港湾站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核心教学</w:t>
      </w:r>
      <w:r>
        <w:rPr>
          <w:rFonts w:ascii="宋体" w:hAnsi="宋体"/>
          <w:sz w:val="24"/>
        </w:rPr>
        <w:t>内容</w:t>
      </w:r>
      <w:r>
        <w:rPr>
          <w:rFonts w:ascii="宋体" w:hAnsi="宋体" w:hint="eastAsia"/>
          <w:sz w:val="24"/>
        </w:rPr>
        <w:t>包括</w:t>
      </w:r>
      <w:r>
        <w:rPr>
          <w:rFonts w:ascii="宋体" w:hAnsi="宋体"/>
          <w:sz w:val="24"/>
        </w:rPr>
        <w:t>：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（1）</w:t>
      </w:r>
      <w:r w:rsidRPr="00687B6F">
        <w:rPr>
          <w:rFonts w:ascii="宋体" w:hAnsi="宋体" w:hint="eastAsia"/>
          <w:sz w:val="24"/>
        </w:rPr>
        <w:t>综合性货运站的作业及设备、布置图形及运转设备的设置；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687B6F">
        <w:rPr>
          <w:rFonts w:ascii="宋体" w:hAnsi="宋体" w:hint="eastAsia"/>
          <w:sz w:val="24"/>
        </w:rPr>
        <w:t>工业站、港湾站、换装站等的作业及设备，布置图形及运转设备设置</w:t>
      </w:r>
      <w:r>
        <w:rPr>
          <w:rFonts w:ascii="宋体" w:hAnsi="宋体" w:hint="eastAsia"/>
          <w:sz w:val="24"/>
        </w:rPr>
        <w:t>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重点与难点</w:t>
      </w:r>
    </w:p>
    <w:p w:rsidR="0038164A" w:rsidRDefault="0038164A" w:rsidP="0038164A">
      <w:pPr>
        <w:snapToGrid w:val="0"/>
        <w:spacing w:line="300" w:lineRule="auto"/>
        <w:ind w:leftChars="200" w:left="420"/>
        <w:rPr>
          <w:rFonts w:ascii="宋体" w:hAnsi="宋体"/>
          <w:sz w:val="24"/>
        </w:rPr>
      </w:pPr>
      <w:r w:rsidRPr="00A454ED">
        <w:rPr>
          <w:rFonts w:ascii="宋体" w:hAnsi="宋体" w:hint="eastAsia"/>
          <w:sz w:val="24"/>
        </w:rPr>
        <w:t>（1）重点：</w:t>
      </w:r>
      <w:r>
        <w:rPr>
          <w:rFonts w:ascii="宋体" w:hAnsi="宋体" w:hint="eastAsia"/>
          <w:sz w:val="24"/>
        </w:rPr>
        <w:t>货运站的作业种类和设备；货运站的布置图形和运转设备的设置</w:t>
      </w:r>
      <w:r w:rsidRPr="00687B6F">
        <w:rPr>
          <w:rFonts w:ascii="宋体" w:hAnsi="宋体" w:hint="eastAsia"/>
          <w:sz w:val="24"/>
        </w:rPr>
        <w:t>。</w:t>
      </w:r>
    </w:p>
    <w:p w:rsidR="0038164A" w:rsidRDefault="0038164A" w:rsidP="0038164A">
      <w:pPr>
        <w:snapToGrid w:val="0"/>
        <w:spacing w:line="300" w:lineRule="auto"/>
        <w:ind w:leftChars="200" w:left="420"/>
        <w:rPr>
          <w:rFonts w:ascii="宋体" w:hAnsi="宋体"/>
          <w:sz w:val="24"/>
        </w:rPr>
      </w:pPr>
      <w:r w:rsidRPr="00A454ED">
        <w:rPr>
          <w:rFonts w:ascii="宋体" w:hAnsi="宋体" w:hint="eastAsia"/>
          <w:sz w:val="24"/>
        </w:rPr>
        <w:t>（2）难点：</w:t>
      </w:r>
      <w:r>
        <w:rPr>
          <w:rFonts w:ascii="宋体" w:hAnsi="宋体" w:hint="eastAsia"/>
          <w:sz w:val="24"/>
        </w:rPr>
        <w:t>货运站的布置图形和运转设备的设置。</w:t>
      </w:r>
    </w:p>
    <w:p w:rsidR="0038164A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38164A" w:rsidRDefault="0038164A" w:rsidP="0038164A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讲授法：</w:t>
      </w:r>
      <w:r>
        <w:rPr>
          <w:rFonts w:ascii="宋体" w:hAnsi="宋体" w:hint="eastAsia"/>
          <w:sz w:val="24"/>
        </w:rPr>
        <w:t>各类</w:t>
      </w:r>
      <w:r w:rsidRPr="00687B6F">
        <w:rPr>
          <w:rFonts w:ascii="宋体" w:hAnsi="宋体" w:hint="eastAsia"/>
          <w:sz w:val="24"/>
        </w:rPr>
        <w:t>货运站的作业及设备</w:t>
      </w:r>
      <w:r>
        <w:rPr>
          <w:rFonts w:ascii="宋体" w:hAnsi="宋体" w:hint="eastAsia"/>
          <w:sz w:val="24"/>
        </w:rPr>
        <w:t>；各类货运站的</w:t>
      </w:r>
      <w:r w:rsidRPr="00687B6F">
        <w:rPr>
          <w:rFonts w:ascii="宋体" w:hAnsi="宋体" w:hint="eastAsia"/>
          <w:sz w:val="24"/>
        </w:rPr>
        <w:t>布置图形及运转设备的设置</w:t>
      </w:r>
      <w:r>
        <w:rPr>
          <w:rFonts w:ascii="宋体" w:hAnsi="宋体" w:hint="eastAsia"/>
          <w:sz w:val="24"/>
        </w:rPr>
        <w:t>。</w:t>
      </w:r>
    </w:p>
    <w:p w:rsidR="0038164A" w:rsidRPr="00A454ED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38164A" w:rsidRPr="002F4D99" w:rsidRDefault="0038164A" w:rsidP="0038164A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    要求每位学生</w:t>
      </w:r>
      <w:r>
        <w:rPr>
          <w:rFonts w:ascii="宋体" w:hAnsi="宋体" w:hint="eastAsia"/>
          <w:sz w:val="24"/>
        </w:rPr>
        <w:t>课后默画各种货运站</w:t>
      </w:r>
      <w:r>
        <w:rPr>
          <w:rFonts w:ascii="宋体" w:hAnsi="宋体"/>
          <w:sz w:val="24"/>
        </w:rPr>
        <w:t>的</w:t>
      </w:r>
      <w:r>
        <w:rPr>
          <w:rFonts w:ascii="宋体" w:hAnsi="宋体" w:hint="eastAsia"/>
          <w:sz w:val="24"/>
        </w:rPr>
        <w:t>布置图</w:t>
      </w:r>
      <w:r>
        <w:rPr>
          <w:rFonts w:ascii="宋体" w:hAnsi="宋体"/>
          <w:sz w:val="24"/>
        </w:rPr>
        <w:t>，</w:t>
      </w:r>
      <w:r>
        <w:rPr>
          <w:rFonts w:ascii="宋体" w:hAnsi="宋体" w:hint="eastAsia"/>
          <w:sz w:val="24"/>
        </w:rPr>
        <w:t>给出</w:t>
      </w:r>
      <w:r>
        <w:rPr>
          <w:rFonts w:ascii="宋体" w:hAnsi="宋体"/>
          <w:sz w:val="24"/>
        </w:rPr>
        <w:t>货运站的主要作业及设备</w:t>
      </w:r>
      <w:r w:rsidRPr="002F4D99">
        <w:rPr>
          <w:rFonts w:ascii="宋体" w:hAnsi="宋体" w:hint="eastAsia"/>
          <w:sz w:val="24"/>
        </w:rPr>
        <w:t>。</w:t>
      </w:r>
    </w:p>
    <w:p w:rsidR="0038164A" w:rsidRPr="00A454ED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38164A" w:rsidRPr="007804C2" w:rsidRDefault="0038164A" w:rsidP="0038164A">
      <w:pPr>
        <w:spacing w:line="360" w:lineRule="auto"/>
        <w:jc w:val="center"/>
        <w:rPr>
          <w:rFonts w:ascii="宋体" w:hAnsi="宋体"/>
          <w:b/>
          <w:sz w:val="24"/>
        </w:rPr>
      </w:pPr>
      <w:r w:rsidRPr="004D2822">
        <w:rPr>
          <w:rFonts w:ascii="黑体" w:eastAsia="黑体" w:hAnsi="黑体" w:hint="eastAsia"/>
          <w:b/>
          <w:sz w:val="24"/>
        </w:rPr>
        <w:t>第七篇铁路枢纽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教学目标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（1）掌握</w:t>
      </w:r>
      <w:r w:rsidRPr="00687B6F">
        <w:rPr>
          <w:rFonts w:ascii="宋体" w:hAnsi="宋体" w:hint="eastAsia"/>
          <w:sz w:val="24"/>
        </w:rPr>
        <w:t>铁路枢纽的概念及有关设备</w:t>
      </w:r>
      <w:r>
        <w:rPr>
          <w:rFonts w:ascii="宋体" w:hAnsi="宋体" w:hint="eastAsia"/>
          <w:sz w:val="24"/>
        </w:rPr>
        <w:t>和作业；</w:t>
      </w:r>
    </w:p>
    <w:p w:rsidR="0038164A" w:rsidRDefault="0038164A" w:rsidP="0038164A">
      <w:pPr>
        <w:snapToGrid w:val="0"/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（2）掌握</w:t>
      </w:r>
      <w:r w:rsidRPr="00687B6F">
        <w:rPr>
          <w:rFonts w:ascii="宋体" w:hAnsi="宋体" w:hint="eastAsia"/>
          <w:sz w:val="24"/>
        </w:rPr>
        <w:t>枢纽图形的</w:t>
      </w:r>
      <w:r>
        <w:rPr>
          <w:rFonts w:ascii="宋体" w:hAnsi="宋体" w:hint="eastAsia"/>
          <w:sz w:val="24"/>
        </w:rPr>
        <w:t>种类及其优缺点。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教学内容</w:t>
      </w:r>
    </w:p>
    <w:p w:rsidR="0038164A" w:rsidRPr="00740FD2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740FD2">
        <w:rPr>
          <w:rFonts w:ascii="宋体" w:hAnsi="宋体" w:hint="eastAsia"/>
          <w:sz w:val="24"/>
        </w:rPr>
        <w:t>第一章 铁路枢纽总布置图</w:t>
      </w:r>
    </w:p>
    <w:p w:rsidR="0038164A" w:rsidRPr="00740FD2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740FD2">
        <w:rPr>
          <w:rFonts w:ascii="宋体" w:hAnsi="宋体" w:hint="eastAsia"/>
          <w:sz w:val="24"/>
        </w:rPr>
        <w:t>第二章 铁路枢纽内主要设备设置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740FD2">
        <w:rPr>
          <w:rFonts w:ascii="宋体" w:hAnsi="宋体" w:hint="eastAsia"/>
          <w:sz w:val="24"/>
        </w:rPr>
        <w:t>第三章 铁路枢纽内主要线路设置</w:t>
      </w:r>
    </w:p>
    <w:p w:rsidR="0038164A" w:rsidRPr="004F1E4E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核心教学</w:t>
      </w:r>
      <w:r>
        <w:rPr>
          <w:rFonts w:ascii="宋体" w:hAnsi="宋体"/>
          <w:sz w:val="24"/>
        </w:rPr>
        <w:t>内容</w:t>
      </w:r>
      <w:r>
        <w:rPr>
          <w:rFonts w:ascii="宋体" w:hAnsi="宋体" w:hint="eastAsia"/>
          <w:sz w:val="24"/>
        </w:rPr>
        <w:t>包括</w:t>
      </w:r>
      <w:r>
        <w:rPr>
          <w:rFonts w:ascii="宋体" w:hAnsi="宋体"/>
          <w:sz w:val="24"/>
        </w:rPr>
        <w:t>：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687B6F">
        <w:rPr>
          <w:rFonts w:ascii="宋体" w:hAnsi="宋体" w:hint="eastAsia"/>
          <w:sz w:val="24"/>
        </w:rPr>
        <w:t>铁路枢纽的概念及有关设备</w:t>
      </w:r>
      <w:r>
        <w:rPr>
          <w:rFonts w:ascii="宋体" w:hAnsi="宋体" w:hint="eastAsia"/>
          <w:sz w:val="24"/>
        </w:rPr>
        <w:t>和作业</w:t>
      </w:r>
      <w:r w:rsidRPr="00687B6F">
        <w:rPr>
          <w:rFonts w:ascii="宋体" w:hAnsi="宋体" w:hint="eastAsia"/>
          <w:sz w:val="24"/>
        </w:rPr>
        <w:t>；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687B6F">
        <w:rPr>
          <w:rFonts w:ascii="宋体" w:hAnsi="宋体" w:hint="eastAsia"/>
          <w:sz w:val="24"/>
        </w:rPr>
        <w:t>枢纽图形的</w:t>
      </w:r>
      <w:r>
        <w:rPr>
          <w:rFonts w:ascii="宋体" w:hAnsi="宋体" w:hint="eastAsia"/>
          <w:sz w:val="24"/>
        </w:rPr>
        <w:t>种类及其优缺点。</w:t>
      </w:r>
    </w:p>
    <w:p w:rsidR="0038164A" w:rsidRPr="00687B6F" w:rsidRDefault="0038164A" w:rsidP="0038164A">
      <w:pPr>
        <w:snapToGrid w:val="0"/>
        <w:spacing w:line="300" w:lineRule="auto"/>
        <w:rPr>
          <w:rFonts w:ascii="宋体" w:hAnsi="宋体"/>
          <w:b/>
          <w:sz w:val="24"/>
        </w:rPr>
      </w:pPr>
      <w:r w:rsidRPr="00687B6F">
        <w:rPr>
          <w:rFonts w:ascii="宋体" w:hAnsi="宋体" w:hint="eastAsia"/>
          <w:b/>
          <w:sz w:val="24"/>
        </w:rPr>
        <w:t>重点与难点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A454ED">
        <w:rPr>
          <w:rFonts w:ascii="宋体" w:hAnsi="宋体" w:hint="eastAsia"/>
          <w:sz w:val="24"/>
        </w:rPr>
        <w:t>（1）重点：</w:t>
      </w:r>
      <w:r>
        <w:rPr>
          <w:rFonts w:ascii="宋体" w:hAnsi="宋体" w:hint="eastAsia"/>
          <w:sz w:val="24"/>
        </w:rPr>
        <w:t>铁路枢纽的概念及其包含的设备和作业；枢纽布置图形的种类及其优缺点</w:t>
      </w:r>
      <w:r w:rsidRPr="00687B6F">
        <w:rPr>
          <w:rFonts w:ascii="宋体" w:hAnsi="宋体" w:hint="eastAsia"/>
          <w:sz w:val="24"/>
        </w:rPr>
        <w:t>。</w:t>
      </w:r>
    </w:p>
    <w:p w:rsidR="0038164A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 w:rsidRPr="00A454ED">
        <w:rPr>
          <w:rFonts w:ascii="宋体" w:hAnsi="宋体" w:hint="eastAsia"/>
          <w:sz w:val="24"/>
        </w:rPr>
        <w:t>（2）难点：</w:t>
      </w:r>
      <w:r>
        <w:rPr>
          <w:rFonts w:ascii="宋体" w:hAnsi="宋体" w:hint="eastAsia"/>
          <w:sz w:val="24"/>
        </w:rPr>
        <w:t>枢纽布置图形的种类及其优缺点。</w:t>
      </w:r>
    </w:p>
    <w:p w:rsidR="0038164A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教学方法：</w:t>
      </w:r>
    </w:p>
    <w:p w:rsidR="0038164A" w:rsidRDefault="0038164A" w:rsidP="0038164A">
      <w:pPr>
        <w:snapToGrid w:val="0"/>
        <w:spacing w:line="300" w:lineRule="auto"/>
        <w:ind w:firstLine="420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讲授法：</w:t>
      </w:r>
      <w:r w:rsidRPr="00687B6F">
        <w:rPr>
          <w:rFonts w:ascii="宋体" w:hAnsi="宋体" w:hint="eastAsia"/>
          <w:sz w:val="24"/>
        </w:rPr>
        <w:t>铁路枢纽的概念及有关设备</w:t>
      </w:r>
      <w:r>
        <w:rPr>
          <w:rFonts w:ascii="宋体" w:hAnsi="宋体" w:hint="eastAsia"/>
          <w:sz w:val="24"/>
        </w:rPr>
        <w:t>和作业、</w:t>
      </w:r>
      <w:r w:rsidRPr="00687B6F">
        <w:rPr>
          <w:rFonts w:ascii="宋体" w:hAnsi="宋体" w:hint="eastAsia"/>
          <w:sz w:val="24"/>
        </w:rPr>
        <w:t>枢纽图形的</w:t>
      </w:r>
      <w:r>
        <w:rPr>
          <w:rFonts w:ascii="宋体" w:hAnsi="宋体" w:hint="eastAsia"/>
          <w:sz w:val="24"/>
        </w:rPr>
        <w:t>种类及其优缺点。</w:t>
      </w:r>
    </w:p>
    <w:p w:rsidR="0038164A" w:rsidRPr="00A454ED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案例</w:t>
      </w:r>
      <w:r>
        <w:rPr>
          <w:rFonts w:ascii="宋体" w:hAnsi="宋体"/>
          <w:sz w:val="24"/>
        </w:rPr>
        <w:t>分析法：</w:t>
      </w:r>
      <w:r>
        <w:rPr>
          <w:rFonts w:ascii="宋体" w:hAnsi="宋体" w:hint="eastAsia"/>
          <w:sz w:val="24"/>
        </w:rPr>
        <w:t>我国</w:t>
      </w:r>
      <w:r>
        <w:rPr>
          <w:rFonts w:ascii="宋体" w:hAnsi="宋体"/>
          <w:sz w:val="24"/>
        </w:rPr>
        <w:t>主要铁路枢纽城市的</w:t>
      </w:r>
      <w:r w:rsidRPr="00687B6F">
        <w:rPr>
          <w:rFonts w:ascii="宋体" w:hAnsi="宋体" w:hint="eastAsia"/>
          <w:sz w:val="24"/>
        </w:rPr>
        <w:t>设备</w:t>
      </w:r>
      <w:r>
        <w:rPr>
          <w:rFonts w:ascii="宋体" w:hAnsi="宋体" w:hint="eastAsia"/>
          <w:sz w:val="24"/>
        </w:rPr>
        <w:t>和作业、</w:t>
      </w:r>
      <w:r w:rsidRPr="00687B6F">
        <w:rPr>
          <w:rFonts w:ascii="宋体" w:hAnsi="宋体" w:hint="eastAsia"/>
          <w:sz w:val="24"/>
        </w:rPr>
        <w:t>枢纽图形</w:t>
      </w:r>
      <w:r>
        <w:rPr>
          <w:rFonts w:ascii="宋体" w:hAnsi="宋体" w:hint="eastAsia"/>
          <w:sz w:val="24"/>
        </w:rPr>
        <w:t>。</w:t>
      </w:r>
    </w:p>
    <w:p w:rsidR="0038164A" w:rsidRPr="002F4D99" w:rsidRDefault="0038164A" w:rsidP="0038164A">
      <w:pPr>
        <w:spacing w:line="360" w:lineRule="auto"/>
        <w:rPr>
          <w:rFonts w:ascii="黑体" w:eastAsia="黑体" w:hAnsi="黑体"/>
          <w:b/>
          <w:sz w:val="24"/>
        </w:rPr>
      </w:pPr>
      <w:r w:rsidRPr="002F4D99">
        <w:rPr>
          <w:rFonts w:ascii="黑体" w:eastAsia="黑体" w:hAnsi="黑体" w:hint="eastAsia"/>
          <w:b/>
          <w:sz w:val="24"/>
        </w:rPr>
        <w:t>教学评价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    要求每位学生</w:t>
      </w:r>
      <w:r>
        <w:rPr>
          <w:rFonts w:ascii="宋体" w:hAnsi="宋体" w:hint="eastAsia"/>
          <w:sz w:val="24"/>
        </w:rPr>
        <w:t>分析</w:t>
      </w:r>
      <w:r>
        <w:rPr>
          <w:rFonts w:ascii="宋体" w:hAnsi="宋体"/>
          <w:sz w:val="24"/>
        </w:rPr>
        <w:t>我国主要铁路枢纽城市的</w:t>
      </w:r>
      <w:r w:rsidRPr="00687B6F">
        <w:rPr>
          <w:rFonts w:ascii="宋体" w:hAnsi="宋体" w:hint="eastAsia"/>
          <w:sz w:val="24"/>
        </w:rPr>
        <w:t>设备</w:t>
      </w:r>
      <w:r>
        <w:rPr>
          <w:rFonts w:ascii="宋体" w:hAnsi="宋体" w:hint="eastAsia"/>
          <w:sz w:val="24"/>
        </w:rPr>
        <w:t>和作业、</w:t>
      </w:r>
      <w:r w:rsidRPr="00687B6F">
        <w:rPr>
          <w:rFonts w:ascii="宋体" w:hAnsi="宋体" w:hint="eastAsia"/>
          <w:sz w:val="24"/>
        </w:rPr>
        <w:t>枢纽图形</w:t>
      </w:r>
      <w:r w:rsidRPr="002F4D99">
        <w:rPr>
          <w:rFonts w:ascii="宋体" w:hAnsi="宋体" w:hint="eastAsia"/>
          <w:sz w:val="24"/>
        </w:rPr>
        <w:t>。</w:t>
      </w:r>
    </w:p>
    <w:p w:rsidR="0038164A" w:rsidRPr="00A454ED" w:rsidRDefault="0038164A" w:rsidP="0038164A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38164A" w:rsidRPr="002F4D99" w:rsidRDefault="0038164A" w:rsidP="00E1765B">
      <w:pPr>
        <w:spacing w:beforeLines="50" w:afterLines="50" w:line="360" w:lineRule="auto"/>
        <w:rPr>
          <w:rFonts w:ascii="黑体" w:eastAsia="黑体" w:hAnsi="黑体"/>
          <w:sz w:val="28"/>
          <w:szCs w:val="28"/>
        </w:rPr>
      </w:pPr>
      <w:r w:rsidRPr="002F4D99">
        <w:rPr>
          <w:rFonts w:ascii="黑体" w:eastAsia="黑体" w:hAnsi="黑体" w:hint="eastAsia"/>
          <w:sz w:val="28"/>
          <w:szCs w:val="28"/>
        </w:rPr>
        <w:lastRenderedPageBreak/>
        <w:t>四、学时分配</w:t>
      </w:r>
    </w:p>
    <w:p w:rsidR="0038164A" w:rsidRPr="002F4D99" w:rsidRDefault="0038164A" w:rsidP="0038164A">
      <w:pPr>
        <w:spacing w:line="360" w:lineRule="auto"/>
        <w:jc w:val="center"/>
        <w:rPr>
          <w:rFonts w:ascii="Times New Roman" w:eastAsia="黑体" w:hAnsi="Times New Roman"/>
          <w:b/>
          <w:sz w:val="24"/>
        </w:rPr>
      </w:pPr>
      <w:r w:rsidRPr="002F4D99">
        <w:rPr>
          <w:rFonts w:ascii="Times New Roman" w:eastAsia="黑体" w:hAnsi="Times New Roman"/>
          <w:b/>
          <w:bCs/>
          <w:sz w:val="24"/>
        </w:rPr>
        <w:t>表</w:t>
      </w:r>
      <w:r w:rsidRPr="002F4D99">
        <w:rPr>
          <w:rFonts w:ascii="Times New Roman" w:eastAsia="黑体" w:hAnsi="Times New Roman"/>
          <w:b/>
          <w:bCs/>
          <w:sz w:val="24"/>
        </w:rPr>
        <w:t>2</w:t>
      </w:r>
      <w:r w:rsidRPr="002F4D99">
        <w:rPr>
          <w:rFonts w:ascii="Times New Roman" w:eastAsia="黑体" w:hAnsi="Times New Roman"/>
          <w:b/>
          <w:bCs/>
          <w:sz w:val="24"/>
        </w:rPr>
        <w:t>：各章节的具体内容和学时分配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3"/>
        <w:gridCol w:w="3604"/>
        <w:gridCol w:w="1417"/>
      </w:tblGrid>
      <w:tr w:rsidR="0038164A" w:rsidRPr="002F4D99" w:rsidTr="0064617C">
        <w:trPr>
          <w:trHeight w:val="454"/>
          <w:jc w:val="center"/>
        </w:trPr>
        <w:tc>
          <w:tcPr>
            <w:tcW w:w="1353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篇序号</w:t>
            </w:r>
          </w:p>
        </w:tc>
        <w:tc>
          <w:tcPr>
            <w:tcW w:w="3604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篇章</w:t>
            </w: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内容</w:t>
            </w:r>
          </w:p>
        </w:tc>
        <w:tc>
          <w:tcPr>
            <w:tcW w:w="1417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学</w:t>
            </w: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时数</w:t>
            </w:r>
          </w:p>
        </w:tc>
      </w:tr>
      <w:tr w:rsidR="0038164A" w:rsidRPr="002F4D99" w:rsidTr="0064617C">
        <w:trPr>
          <w:trHeight w:val="454"/>
          <w:jc w:val="center"/>
        </w:trPr>
        <w:tc>
          <w:tcPr>
            <w:tcW w:w="1353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604" w:type="dxa"/>
            <w:vAlign w:val="center"/>
          </w:tcPr>
          <w:p w:rsidR="0038164A" w:rsidRPr="002F4D99" w:rsidRDefault="0038164A" w:rsidP="0064617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绪论</w:t>
            </w:r>
          </w:p>
        </w:tc>
        <w:tc>
          <w:tcPr>
            <w:tcW w:w="1417" w:type="dxa"/>
            <w:vAlign w:val="center"/>
          </w:tcPr>
          <w:p w:rsidR="0038164A" w:rsidRPr="005A792E" w:rsidRDefault="0038164A" w:rsidP="0064617C">
            <w:pPr>
              <w:spacing w:line="4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</w:tr>
      <w:tr w:rsidR="0038164A" w:rsidRPr="002F4D99" w:rsidTr="0064617C">
        <w:trPr>
          <w:trHeight w:val="454"/>
          <w:jc w:val="center"/>
        </w:trPr>
        <w:tc>
          <w:tcPr>
            <w:tcW w:w="1353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F4D99">
              <w:rPr>
                <w:rFonts w:ascii="Times New Roman" w:hAnsi="Times New Roman"/>
                <w:bCs/>
                <w:sz w:val="24"/>
              </w:rPr>
              <w:t>一</w:t>
            </w:r>
          </w:p>
        </w:tc>
        <w:tc>
          <w:tcPr>
            <w:tcW w:w="3604" w:type="dxa"/>
          </w:tcPr>
          <w:p w:rsidR="0038164A" w:rsidRPr="00010DA5" w:rsidRDefault="0038164A" w:rsidP="0064617C">
            <w:r w:rsidRPr="00010DA5">
              <w:rPr>
                <w:rFonts w:hint="eastAsia"/>
              </w:rPr>
              <w:t>站场设计技术条件</w:t>
            </w:r>
          </w:p>
        </w:tc>
        <w:tc>
          <w:tcPr>
            <w:tcW w:w="1417" w:type="dxa"/>
            <w:vAlign w:val="center"/>
          </w:tcPr>
          <w:p w:rsidR="0038164A" w:rsidRPr="005A792E" w:rsidRDefault="0038164A" w:rsidP="0064617C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szCs w:val="21"/>
              </w:rPr>
              <w:t>8</w:t>
            </w:r>
          </w:p>
        </w:tc>
      </w:tr>
      <w:tr w:rsidR="0038164A" w:rsidRPr="002F4D99" w:rsidTr="0064617C">
        <w:trPr>
          <w:trHeight w:val="454"/>
          <w:jc w:val="center"/>
        </w:trPr>
        <w:tc>
          <w:tcPr>
            <w:tcW w:w="1353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F4D99">
              <w:rPr>
                <w:rFonts w:ascii="Times New Roman" w:hAnsi="Times New Roman"/>
                <w:bCs/>
                <w:sz w:val="24"/>
              </w:rPr>
              <w:t>二</w:t>
            </w:r>
          </w:p>
        </w:tc>
        <w:tc>
          <w:tcPr>
            <w:tcW w:w="3604" w:type="dxa"/>
          </w:tcPr>
          <w:p w:rsidR="0038164A" w:rsidRPr="00010DA5" w:rsidRDefault="0038164A" w:rsidP="0064617C">
            <w:r w:rsidRPr="00010DA5">
              <w:rPr>
                <w:rFonts w:hint="eastAsia"/>
              </w:rPr>
              <w:t>会让站、越行站、中间站</w:t>
            </w:r>
          </w:p>
        </w:tc>
        <w:tc>
          <w:tcPr>
            <w:tcW w:w="1417" w:type="dxa"/>
            <w:vAlign w:val="center"/>
          </w:tcPr>
          <w:p w:rsidR="0038164A" w:rsidRPr="005A792E" w:rsidRDefault="0038164A" w:rsidP="0064617C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:rsidR="0038164A" w:rsidRPr="002F4D99" w:rsidTr="0064617C">
        <w:trPr>
          <w:trHeight w:val="454"/>
          <w:jc w:val="center"/>
        </w:trPr>
        <w:tc>
          <w:tcPr>
            <w:tcW w:w="1353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F4D99">
              <w:rPr>
                <w:rFonts w:ascii="Times New Roman" w:hAnsi="Times New Roman"/>
                <w:bCs/>
                <w:sz w:val="24"/>
              </w:rPr>
              <w:t>三</w:t>
            </w:r>
          </w:p>
        </w:tc>
        <w:tc>
          <w:tcPr>
            <w:tcW w:w="3604" w:type="dxa"/>
          </w:tcPr>
          <w:p w:rsidR="0038164A" w:rsidRPr="00010DA5" w:rsidRDefault="0038164A" w:rsidP="0064617C">
            <w:r w:rsidRPr="00010DA5">
              <w:rPr>
                <w:rFonts w:hint="eastAsia"/>
              </w:rPr>
              <w:t>技术站</w:t>
            </w:r>
          </w:p>
        </w:tc>
        <w:tc>
          <w:tcPr>
            <w:tcW w:w="1417" w:type="dxa"/>
            <w:vAlign w:val="center"/>
          </w:tcPr>
          <w:p w:rsidR="0038164A" w:rsidRPr="005A792E" w:rsidRDefault="0038164A" w:rsidP="0064617C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szCs w:val="21"/>
              </w:rPr>
              <w:t>12</w:t>
            </w:r>
          </w:p>
        </w:tc>
      </w:tr>
      <w:tr w:rsidR="0038164A" w:rsidRPr="002F4D99" w:rsidTr="0064617C">
        <w:trPr>
          <w:trHeight w:val="454"/>
          <w:jc w:val="center"/>
        </w:trPr>
        <w:tc>
          <w:tcPr>
            <w:tcW w:w="1353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F4D99">
              <w:rPr>
                <w:rFonts w:ascii="Times New Roman" w:hAnsi="Times New Roman"/>
                <w:bCs/>
                <w:sz w:val="24"/>
              </w:rPr>
              <w:t>四</w:t>
            </w:r>
          </w:p>
        </w:tc>
        <w:tc>
          <w:tcPr>
            <w:tcW w:w="3604" w:type="dxa"/>
          </w:tcPr>
          <w:p w:rsidR="0038164A" w:rsidRPr="00010DA5" w:rsidRDefault="0038164A" w:rsidP="0064617C">
            <w:r w:rsidRPr="00010DA5">
              <w:rPr>
                <w:rFonts w:hint="eastAsia"/>
              </w:rPr>
              <w:t>调车驼峰</w:t>
            </w:r>
          </w:p>
        </w:tc>
        <w:tc>
          <w:tcPr>
            <w:tcW w:w="1417" w:type="dxa"/>
            <w:vAlign w:val="center"/>
          </w:tcPr>
          <w:p w:rsidR="0038164A" w:rsidRPr="005A792E" w:rsidRDefault="0038164A" w:rsidP="0064617C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szCs w:val="21"/>
              </w:rPr>
              <w:t>8</w:t>
            </w:r>
          </w:p>
        </w:tc>
      </w:tr>
      <w:tr w:rsidR="0038164A" w:rsidRPr="002F4D99" w:rsidTr="0064617C">
        <w:trPr>
          <w:trHeight w:val="454"/>
          <w:jc w:val="center"/>
        </w:trPr>
        <w:tc>
          <w:tcPr>
            <w:tcW w:w="1353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F4D99">
              <w:rPr>
                <w:rFonts w:ascii="Times New Roman" w:hAnsi="Times New Roman"/>
                <w:bCs/>
                <w:sz w:val="24"/>
              </w:rPr>
              <w:t>五</w:t>
            </w:r>
          </w:p>
        </w:tc>
        <w:tc>
          <w:tcPr>
            <w:tcW w:w="3604" w:type="dxa"/>
          </w:tcPr>
          <w:p w:rsidR="0038164A" w:rsidRPr="00010DA5" w:rsidRDefault="0038164A" w:rsidP="0064617C">
            <w:r w:rsidRPr="00010DA5">
              <w:rPr>
                <w:rFonts w:hint="eastAsia"/>
              </w:rPr>
              <w:t>客运站及高铁站</w:t>
            </w:r>
          </w:p>
        </w:tc>
        <w:tc>
          <w:tcPr>
            <w:tcW w:w="1417" w:type="dxa"/>
            <w:vAlign w:val="center"/>
          </w:tcPr>
          <w:p w:rsidR="0038164A" w:rsidRPr="005A792E" w:rsidRDefault="0038164A" w:rsidP="0064617C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szCs w:val="21"/>
              </w:rPr>
              <w:t>8</w:t>
            </w:r>
          </w:p>
        </w:tc>
      </w:tr>
      <w:tr w:rsidR="0038164A" w:rsidRPr="002F4D99" w:rsidTr="0064617C">
        <w:trPr>
          <w:trHeight w:val="454"/>
          <w:jc w:val="center"/>
        </w:trPr>
        <w:tc>
          <w:tcPr>
            <w:tcW w:w="1353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F4D99">
              <w:rPr>
                <w:rFonts w:ascii="Times New Roman" w:hAnsi="Times New Roman"/>
                <w:bCs/>
                <w:sz w:val="24"/>
              </w:rPr>
              <w:t>六</w:t>
            </w:r>
          </w:p>
        </w:tc>
        <w:tc>
          <w:tcPr>
            <w:tcW w:w="3604" w:type="dxa"/>
          </w:tcPr>
          <w:p w:rsidR="0038164A" w:rsidRPr="00010DA5" w:rsidRDefault="0038164A" w:rsidP="0064617C">
            <w:r w:rsidRPr="00010DA5">
              <w:rPr>
                <w:rFonts w:hint="eastAsia"/>
              </w:rPr>
              <w:t>货运站</w:t>
            </w:r>
          </w:p>
        </w:tc>
        <w:tc>
          <w:tcPr>
            <w:tcW w:w="1417" w:type="dxa"/>
            <w:vAlign w:val="center"/>
          </w:tcPr>
          <w:p w:rsidR="0038164A" w:rsidRPr="005A792E" w:rsidRDefault="0038164A" w:rsidP="0064617C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szCs w:val="21"/>
              </w:rPr>
              <w:t>2</w:t>
            </w:r>
          </w:p>
        </w:tc>
      </w:tr>
      <w:tr w:rsidR="0038164A" w:rsidRPr="002F4D99" w:rsidTr="0064617C">
        <w:trPr>
          <w:trHeight w:val="454"/>
          <w:jc w:val="center"/>
        </w:trPr>
        <w:tc>
          <w:tcPr>
            <w:tcW w:w="1353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2F4D99">
              <w:rPr>
                <w:rFonts w:ascii="Times New Roman" w:hAnsi="Times New Roman"/>
                <w:bCs/>
                <w:sz w:val="24"/>
              </w:rPr>
              <w:t>七</w:t>
            </w:r>
          </w:p>
        </w:tc>
        <w:tc>
          <w:tcPr>
            <w:tcW w:w="3604" w:type="dxa"/>
          </w:tcPr>
          <w:p w:rsidR="0038164A" w:rsidRDefault="0038164A" w:rsidP="0064617C">
            <w:r w:rsidRPr="00010DA5">
              <w:rPr>
                <w:rFonts w:hint="eastAsia"/>
              </w:rPr>
              <w:t>铁路枢纽</w:t>
            </w:r>
          </w:p>
        </w:tc>
        <w:tc>
          <w:tcPr>
            <w:tcW w:w="1417" w:type="dxa"/>
            <w:vAlign w:val="center"/>
          </w:tcPr>
          <w:p w:rsidR="0038164A" w:rsidRPr="005A792E" w:rsidRDefault="0038164A" w:rsidP="0064617C">
            <w:pPr>
              <w:spacing w:line="460" w:lineRule="exact"/>
              <w:jc w:val="center"/>
              <w:rPr>
                <w:rFonts w:eastAsia="黑体"/>
                <w:color w:val="000000"/>
                <w:szCs w:val="21"/>
              </w:rPr>
            </w:pPr>
            <w:r>
              <w:rPr>
                <w:rFonts w:eastAsia="黑体"/>
                <w:szCs w:val="21"/>
              </w:rPr>
              <w:t>1</w:t>
            </w:r>
          </w:p>
        </w:tc>
      </w:tr>
      <w:tr w:rsidR="0038164A" w:rsidRPr="002F4D99" w:rsidTr="0064617C">
        <w:trPr>
          <w:trHeight w:val="454"/>
          <w:jc w:val="center"/>
        </w:trPr>
        <w:tc>
          <w:tcPr>
            <w:tcW w:w="4957" w:type="dxa"/>
            <w:gridSpan w:val="2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sz w:val="24"/>
              </w:rPr>
              <w:t>总计</w:t>
            </w:r>
          </w:p>
        </w:tc>
        <w:tc>
          <w:tcPr>
            <w:tcW w:w="1417" w:type="dxa"/>
            <w:vAlign w:val="center"/>
          </w:tcPr>
          <w:p w:rsidR="0038164A" w:rsidRPr="002F4D99" w:rsidRDefault="0038164A" w:rsidP="0064617C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45</w:t>
            </w:r>
          </w:p>
        </w:tc>
      </w:tr>
    </w:tbl>
    <w:p w:rsidR="0038164A" w:rsidRPr="002F4D99" w:rsidRDefault="0038164A" w:rsidP="00E1765B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</w:p>
    <w:p w:rsidR="0038164A" w:rsidRPr="002F4D99" w:rsidRDefault="0038164A" w:rsidP="00E1765B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  <w:r w:rsidRPr="002F4D99">
        <w:rPr>
          <w:rFonts w:ascii="黑体" w:eastAsia="黑体" w:hAnsi="黑体" w:cs="黑体"/>
          <w:b/>
          <w:sz w:val="28"/>
          <w:szCs w:val="28"/>
        </w:rPr>
        <w:t>五、教学进度</w:t>
      </w:r>
    </w:p>
    <w:p w:rsidR="0038164A" w:rsidRPr="002F4D99" w:rsidRDefault="0038164A" w:rsidP="0038164A">
      <w:pPr>
        <w:spacing w:line="360" w:lineRule="auto"/>
        <w:jc w:val="center"/>
        <w:rPr>
          <w:rFonts w:ascii="黑体" w:eastAsia="黑体" w:hAnsi="黑体" w:cs="黑体"/>
          <w:b/>
          <w:sz w:val="24"/>
        </w:rPr>
      </w:pPr>
      <w:r w:rsidRPr="002F4D99">
        <w:rPr>
          <w:rFonts w:ascii="Times New Roman" w:eastAsia="黑体" w:hAnsi="Times New Roman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3</w:t>
      </w:r>
      <w:r w:rsidRPr="002F4D99">
        <w:rPr>
          <w:rFonts w:ascii="Times New Roman" w:eastAsia="黑体" w:hAnsi="Times New Roman"/>
          <w:b/>
          <w:bCs/>
          <w:sz w:val="24"/>
        </w:rPr>
        <w:t>：</w:t>
      </w:r>
      <w:r w:rsidRPr="002F4D99">
        <w:rPr>
          <w:rFonts w:ascii="Times New Roman" w:eastAsia="黑体" w:hAnsi="Times New Roman" w:hint="eastAsia"/>
          <w:b/>
          <w:bCs/>
          <w:sz w:val="24"/>
        </w:rPr>
        <w:t>教学进度表</w:t>
      </w:r>
    </w:p>
    <w:tbl>
      <w:tblPr>
        <w:tblW w:w="10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754"/>
        <w:gridCol w:w="448"/>
        <w:gridCol w:w="1457"/>
        <w:gridCol w:w="3015"/>
        <w:gridCol w:w="520"/>
        <w:gridCol w:w="3257"/>
        <w:gridCol w:w="394"/>
      </w:tblGrid>
      <w:tr w:rsidR="0038164A" w:rsidRPr="002F4D99" w:rsidTr="0064617C">
        <w:trPr>
          <w:cantSplit/>
          <w:trHeight w:val="798"/>
          <w:tblHeader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授课顺序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周</w:t>
            </w:r>
          </w:p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次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日</w:t>
            </w:r>
          </w:p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期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章节</w:t>
            </w:r>
            <w:r w:rsidRPr="002F4D99">
              <w:rPr>
                <w:rFonts w:ascii="Times New Roman" w:hAnsi="Times New Roman"/>
                <w:b/>
                <w:bCs/>
                <w:sz w:val="24"/>
              </w:rPr>
              <w:t>名称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内容</w:t>
            </w:r>
            <w:r w:rsidRPr="002F4D99">
              <w:rPr>
                <w:rFonts w:ascii="Times New Roman" w:hAnsi="Times New Roman"/>
                <w:b/>
                <w:bCs/>
                <w:sz w:val="24"/>
              </w:rPr>
              <w:t>提要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讲授</w:t>
            </w:r>
            <w:r w:rsidRPr="002F4D99">
              <w:rPr>
                <w:rFonts w:ascii="Times New Roman" w:hAnsi="Times New Roman" w:hint="eastAsia"/>
                <w:b/>
                <w:bCs/>
                <w:sz w:val="24"/>
              </w:rPr>
              <w:t>课</w:t>
            </w:r>
            <w:r w:rsidRPr="002F4D99">
              <w:rPr>
                <w:rFonts w:ascii="Times New Roman" w:hAnsi="Times New Roman"/>
                <w:b/>
                <w:bCs/>
                <w:sz w:val="24"/>
              </w:rPr>
              <w:t>时数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作业及要求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38164A" w:rsidRPr="002F4D99" w:rsidTr="0064617C">
        <w:trPr>
          <w:cantSplit/>
          <w:trHeight w:val="9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lastRenderedPageBreak/>
              <w:t>一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绪论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3B5998" w:rsidRDefault="0038164A" w:rsidP="0064617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</w:t>
            </w:r>
            <w:r w:rsidRPr="003B5998">
              <w:rPr>
                <w:rFonts w:ascii="宋体" w:hAnsi="宋体" w:hint="eastAsia"/>
                <w:sz w:val="24"/>
              </w:rPr>
              <w:t>铁路车站及枢纽的基本概念</w:t>
            </w:r>
          </w:p>
          <w:p w:rsidR="0038164A" w:rsidRPr="003B5998" w:rsidRDefault="0038164A" w:rsidP="0064617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</w:t>
            </w:r>
            <w:r w:rsidRPr="003B5998">
              <w:rPr>
                <w:rFonts w:ascii="宋体" w:hAnsi="宋体" w:hint="eastAsia"/>
                <w:sz w:val="24"/>
              </w:rPr>
              <w:t>我国车站枢纽概况</w:t>
            </w:r>
          </w:p>
          <w:p w:rsidR="0038164A" w:rsidRPr="003B5998" w:rsidRDefault="0038164A" w:rsidP="0064617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</w:t>
            </w:r>
            <w:r w:rsidRPr="003B5998">
              <w:rPr>
                <w:rFonts w:ascii="宋体" w:hAnsi="宋体" w:hint="eastAsia"/>
                <w:sz w:val="24"/>
              </w:rPr>
              <w:t>学科的研究对象</w:t>
            </w:r>
          </w:p>
          <w:p w:rsidR="0038164A" w:rsidRDefault="0038164A" w:rsidP="0064617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（4）</w:t>
            </w:r>
            <w:r w:rsidRPr="003B5998">
              <w:rPr>
                <w:rFonts w:ascii="宋体" w:hAnsi="宋体" w:hint="eastAsia"/>
                <w:sz w:val="24"/>
              </w:rPr>
              <w:t>学习要求</w:t>
            </w:r>
          </w:p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 w:rsidRPr="00740FD2">
              <w:rPr>
                <w:rFonts w:ascii="宋体" w:hAnsi="宋体" w:hint="eastAsia"/>
                <w:sz w:val="24"/>
              </w:rPr>
              <w:t>了解</w:t>
            </w:r>
            <w:r w:rsidRPr="002F4D99">
              <w:rPr>
                <w:rFonts w:ascii="宋体" w:hAnsi="宋体" w:hint="eastAsia"/>
                <w:sz w:val="24"/>
              </w:rPr>
              <w:t>我国</w:t>
            </w:r>
            <w:r>
              <w:rPr>
                <w:rFonts w:ascii="宋体" w:hAnsi="宋体" w:hint="eastAsia"/>
                <w:sz w:val="24"/>
              </w:rPr>
              <w:t>铁路车站</w:t>
            </w:r>
            <w:r>
              <w:rPr>
                <w:rFonts w:ascii="宋体" w:hAnsi="宋体"/>
                <w:sz w:val="24"/>
              </w:rPr>
              <w:t>发展的历史、现状及未来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 w:rsidRPr="002F4D99">
              <w:rPr>
                <w:rFonts w:ascii="Times New Roman" w:hAnsi="Times New Roman" w:hint="eastAsia"/>
                <w:sz w:val="24"/>
              </w:rPr>
              <w:t>能</w:t>
            </w:r>
            <w:r>
              <w:rPr>
                <w:rFonts w:ascii="Times New Roman" w:hAnsi="Times New Roman" w:hint="eastAsia"/>
                <w:sz w:val="24"/>
              </w:rPr>
              <w:t>按照时间</w:t>
            </w:r>
            <w:r>
              <w:rPr>
                <w:rFonts w:ascii="Times New Roman" w:hAnsi="Times New Roman"/>
                <w:sz w:val="24"/>
              </w:rPr>
              <w:t>脉络</w:t>
            </w:r>
            <w:r>
              <w:rPr>
                <w:rFonts w:ascii="Times New Roman" w:hAnsi="Times New Roman" w:hint="eastAsia"/>
                <w:sz w:val="24"/>
              </w:rPr>
              <w:t>，梳理</w:t>
            </w:r>
            <w:r>
              <w:rPr>
                <w:rFonts w:ascii="Times New Roman" w:hAnsi="Times New Roman"/>
                <w:sz w:val="24"/>
              </w:rPr>
              <w:t>我国铁路车站的发展历史、典型车站</w:t>
            </w:r>
            <w:r>
              <w:rPr>
                <w:rFonts w:ascii="Times New Roman" w:hAnsi="Times New Roman" w:hint="eastAsia"/>
                <w:sz w:val="24"/>
              </w:rPr>
              <w:t>及其</w:t>
            </w:r>
            <w:r>
              <w:rPr>
                <w:rFonts w:ascii="Times New Roman" w:hAnsi="Times New Roman"/>
                <w:sz w:val="24"/>
              </w:rPr>
              <w:t>基本概况，分析我国</w:t>
            </w:r>
            <w:r>
              <w:rPr>
                <w:rFonts w:ascii="Times New Roman" w:hAnsi="Times New Roman" w:hint="eastAsia"/>
                <w:sz w:val="24"/>
              </w:rPr>
              <w:t>各类</w:t>
            </w:r>
            <w:r>
              <w:rPr>
                <w:rFonts w:ascii="Times New Roman" w:hAnsi="Times New Roman"/>
                <w:sz w:val="24"/>
              </w:rPr>
              <w:t>车站</w:t>
            </w:r>
            <w:r>
              <w:rPr>
                <w:rFonts w:ascii="Times New Roman" w:hAnsi="Times New Roman" w:hint="eastAsia"/>
                <w:sz w:val="24"/>
              </w:rPr>
              <w:t>发展</w:t>
            </w:r>
            <w:r>
              <w:rPr>
                <w:rFonts w:ascii="Times New Roman" w:hAnsi="Times New Roman"/>
                <w:sz w:val="24"/>
              </w:rPr>
              <w:t>现状及</w:t>
            </w:r>
            <w:r>
              <w:rPr>
                <w:rFonts w:ascii="Times New Roman" w:hAnsi="Times New Roman" w:hint="eastAsia"/>
                <w:sz w:val="24"/>
              </w:rPr>
              <w:t>成就</w:t>
            </w:r>
            <w:r>
              <w:rPr>
                <w:rFonts w:ascii="Times New Roman" w:hAnsi="Times New Roman"/>
                <w:sz w:val="24"/>
              </w:rPr>
              <w:t>及问题，</w:t>
            </w:r>
            <w:r>
              <w:rPr>
                <w:rFonts w:ascii="Times New Roman" w:hAnsi="Times New Roman" w:hint="eastAsia"/>
                <w:sz w:val="24"/>
              </w:rPr>
              <w:t>结合</w:t>
            </w:r>
            <w:r>
              <w:rPr>
                <w:rFonts w:ascii="Times New Roman" w:hAnsi="Times New Roman"/>
                <w:sz w:val="24"/>
              </w:rPr>
              <w:t>高铁</w:t>
            </w:r>
            <w:r>
              <w:rPr>
                <w:rFonts w:ascii="Times New Roman" w:hAnsi="Times New Roman" w:hint="eastAsia"/>
                <w:sz w:val="24"/>
              </w:rPr>
              <w:t>发展</w:t>
            </w:r>
            <w:r>
              <w:rPr>
                <w:rFonts w:ascii="Times New Roman" w:hAnsi="Times New Roman"/>
                <w:sz w:val="24"/>
              </w:rPr>
              <w:t>分析未来铁路车站的演变趋势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</w:tc>
        <w:tc>
          <w:tcPr>
            <w:tcW w:w="3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38164A" w:rsidRPr="002F4D99" w:rsidTr="0064617C">
        <w:trPr>
          <w:cantSplit/>
          <w:trHeight w:val="495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二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010DA5" w:rsidRDefault="0038164A" w:rsidP="0064617C">
            <w:r w:rsidRPr="00010DA5">
              <w:rPr>
                <w:rFonts w:hint="eastAsia"/>
              </w:rPr>
              <w:t>站场设计技术条件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4F1E4E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4F1E4E">
              <w:rPr>
                <w:rFonts w:ascii="宋体" w:hAnsi="宋体" w:hint="eastAsia"/>
                <w:sz w:val="24"/>
              </w:rPr>
              <w:t>第一章  车站线路种类及线间距离</w:t>
            </w:r>
          </w:p>
          <w:p w:rsidR="0038164A" w:rsidRPr="004F1E4E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4F1E4E">
              <w:rPr>
                <w:rFonts w:ascii="宋体" w:hAnsi="宋体" w:hint="eastAsia"/>
                <w:sz w:val="24"/>
              </w:rPr>
              <w:t>第二章  线路连接</w:t>
            </w:r>
          </w:p>
          <w:p w:rsidR="0038164A" w:rsidRPr="004F1E4E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4F1E4E">
              <w:rPr>
                <w:rFonts w:ascii="宋体" w:hAnsi="宋体" w:hint="eastAsia"/>
                <w:sz w:val="24"/>
              </w:rPr>
              <w:t>第三章  线路全长和有效长</w:t>
            </w:r>
          </w:p>
          <w:p w:rsidR="0038164A" w:rsidRPr="004F1E4E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4F1E4E">
              <w:rPr>
                <w:rFonts w:ascii="宋体" w:hAnsi="宋体" w:hint="eastAsia"/>
                <w:sz w:val="24"/>
              </w:rPr>
              <w:t>第四章  梯线与车场</w:t>
            </w:r>
          </w:p>
          <w:p w:rsidR="0038164A" w:rsidRPr="00740FD2" w:rsidRDefault="0038164A" w:rsidP="0064617C">
            <w:pPr>
              <w:snapToGrid w:val="0"/>
              <w:spacing w:line="300" w:lineRule="auto"/>
              <w:ind w:left="1" w:hanging="1"/>
              <w:rPr>
                <w:rFonts w:ascii="Times New Roman" w:hAnsi="Times New Roman"/>
                <w:sz w:val="24"/>
              </w:rPr>
            </w:pPr>
            <w:r w:rsidRPr="004F1E4E">
              <w:rPr>
                <w:rFonts w:ascii="宋体" w:hAnsi="宋体" w:hint="eastAsia"/>
                <w:sz w:val="24"/>
              </w:rPr>
              <w:t>第五章  站场平、纵断面及排水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练习线间距、</w:t>
            </w:r>
            <w:r>
              <w:rPr>
                <w:rFonts w:ascii="宋体" w:hAnsi="宋体"/>
                <w:sz w:val="24"/>
              </w:rPr>
              <w:t>线路长度及</w:t>
            </w:r>
            <w:r>
              <w:rPr>
                <w:rFonts w:ascii="宋体" w:hAnsi="宋体" w:hint="eastAsia"/>
                <w:sz w:val="24"/>
              </w:rPr>
              <w:t>道岔选型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道岔</w:t>
            </w:r>
            <w:r>
              <w:rPr>
                <w:rFonts w:ascii="宋体" w:hAnsi="宋体"/>
                <w:sz w:val="24"/>
              </w:rPr>
              <w:t>尺寸</w:t>
            </w:r>
            <w:r>
              <w:rPr>
                <w:rFonts w:ascii="宋体" w:hAnsi="宋体" w:hint="eastAsia"/>
                <w:sz w:val="24"/>
              </w:rPr>
              <w:t>及</w:t>
            </w:r>
            <w:r>
              <w:rPr>
                <w:rFonts w:ascii="宋体" w:hAnsi="宋体"/>
                <w:sz w:val="24"/>
              </w:rPr>
              <w:t>岔心距离计算</w:t>
            </w:r>
            <w:r>
              <w:rPr>
                <w:rFonts w:ascii="宋体" w:hAnsi="宋体" w:hint="eastAsia"/>
                <w:sz w:val="24"/>
              </w:rPr>
              <w:t>方法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 w:rsidRPr="002F4D99">
              <w:rPr>
                <w:rFonts w:ascii="Times New Roman" w:hAnsi="Times New Roman" w:hint="eastAsia"/>
                <w:sz w:val="24"/>
              </w:rPr>
              <w:t>能</w:t>
            </w:r>
            <w:r>
              <w:rPr>
                <w:rFonts w:ascii="Times New Roman" w:hAnsi="Times New Roman" w:hint="eastAsia"/>
                <w:sz w:val="24"/>
              </w:rPr>
              <w:t>运用各种</w:t>
            </w:r>
            <w:r>
              <w:rPr>
                <w:rFonts w:ascii="Times New Roman" w:hAnsi="Times New Roman"/>
                <w:sz w:val="24"/>
              </w:rPr>
              <w:t>规范</w:t>
            </w:r>
            <w:r>
              <w:rPr>
                <w:rFonts w:ascii="Times New Roman" w:hAnsi="Times New Roman" w:hint="eastAsia"/>
                <w:sz w:val="24"/>
              </w:rPr>
              <w:t>进行</w:t>
            </w:r>
            <w:r>
              <w:rPr>
                <w:rFonts w:ascii="Times New Roman" w:hAnsi="Times New Roman"/>
                <w:sz w:val="24"/>
              </w:rPr>
              <w:t>上述</w:t>
            </w:r>
            <w:r>
              <w:rPr>
                <w:rFonts w:ascii="Times New Roman" w:hAnsi="Times New Roman" w:hint="eastAsia"/>
                <w:sz w:val="24"/>
              </w:rPr>
              <w:t>作业</w:t>
            </w:r>
            <w:r>
              <w:rPr>
                <w:rFonts w:ascii="Times New Roman" w:hAnsi="Times New Roman"/>
                <w:sz w:val="24"/>
              </w:rPr>
              <w:t>的计算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38164A" w:rsidRPr="002F4D99" w:rsidTr="0064617C">
        <w:trPr>
          <w:cantSplit/>
          <w:trHeight w:val="604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三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3-4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010DA5" w:rsidRDefault="0038164A" w:rsidP="0064617C">
            <w:r w:rsidRPr="00010DA5">
              <w:rPr>
                <w:rFonts w:hint="eastAsia"/>
              </w:rPr>
              <w:t>会让站、越行站、中间站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FA5A78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FA5A78">
              <w:rPr>
                <w:rFonts w:ascii="宋体" w:hAnsi="宋体" w:hint="eastAsia"/>
                <w:sz w:val="24"/>
              </w:rPr>
              <w:t>第一章  中间站分布</w:t>
            </w:r>
          </w:p>
          <w:p w:rsidR="0038164A" w:rsidRPr="00FA5A78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FA5A78">
              <w:rPr>
                <w:rFonts w:ascii="宋体" w:hAnsi="宋体" w:hint="eastAsia"/>
                <w:sz w:val="24"/>
              </w:rPr>
              <w:t>第二章  会让站和越行站布置图</w:t>
            </w:r>
          </w:p>
          <w:p w:rsidR="0038164A" w:rsidRPr="00FA5A78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FA5A78">
              <w:rPr>
                <w:rFonts w:ascii="宋体" w:hAnsi="宋体" w:hint="eastAsia"/>
                <w:sz w:val="24"/>
              </w:rPr>
              <w:t>第三章  有客货作业的中间站布置图</w:t>
            </w:r>
          </w:p>
          <w:p w:rsidR="0038164A" w:rsidRPr="00FA5A78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FA5A78">
              <w:rPr>
                <w:rFonts w:ascii="宋体" w:hAnsi="宋体" w:hint="eastAsia"/>
                <w:sz w:val="24"/>
              </w:rPr>
              <w:t>第四章  中间站的设备配置</w:t>
            </w:r>
          </w:p>
          <w:p w:rsidR="0038164A" w:rsidRPr="00740FD2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FA5A78">
              <w:rPr>
                <w:rFonts w:ascii="宋体" w:hAnsi="宋体" w:hint="eastAsia"/>
                <w:sz w:val="24"/>
              </w:rPr>
              <w:t>第五章  中间站的改建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练习默画</w:t>
            </w:r>
            <w:r w:rsidRPr="000E0C7E">
              <w:rPr>
                <w:rFonts w:ascii="宋体" w:hAnsi="宋体" w:hint="eastAsia"/>
                <w:sz w:val="24"/>
              </w:rPr>
              <w:t>会让站、越行站、中间站</w:t>
            </w:r>
            <w:r>
              <w:rPr>
                <w:rFonts w:ascii="宋体" w:hAnsi="宋体" w:hint="eastAsia"/>
                <w:sz w:val="24"/>
              </w:rPr>
              <w:t>的布置图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>
              <w:rPr>
                <w:rFonts w:ascii="Times New Roman" w:hAnsi="Times New Roman" w:hint="eastAsia"/>
                <w:sz w:val="24"/>
              </w:rPr>
              <w:t>能默画规范</w:t>
            </w:r>
            <w:r>
              <w:rPr>
                <w:rFonts w:ascii="Times New Roman" w:hAnsi="Times New Roman"/>
                <w:sz w:val="24"/>
              </w:rPr>
              <w:t>中的各种中间站的布置图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38164A" w:rsidRPr="002F4D99" w:rsidTr="0064617C">
        <w:trPr>
          <w:cantSplit/>
          <w:trHeight w:val="83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lastRenderedPageBreak/>
              <w:t>四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4-8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010DA5" w:rsidRDefault="0038164A" w:rsidP="0064617C">
            <w:r w:rsidRPr="00010DA5">
              <w:rPr>
                <w:rFonts w:hint="eastAsia"/>
              </w:rPr>
              <w:t>技术站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FA5A78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861CF6">
              <w:rPr>
                <w:rFonts w:ascii="宋体" w:hAnsi="宋体" w:hint="eastAsia"/>
                <w:sz w:val="24"/>
              </w:rPr>
              <w:t>第一章  概述</w:t>
            </w:r>
          </w:p>
          <w:p w:rsidR="0038164A" w:rsidRPr="00FA5A78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861CF6">
              <w:rPr>
                <w:rFonts w:ascii="宋体" w:hAnsi="宋体" w:hint="eastAsia"/>
                <w:sz w:val="24"/>
              </w:rPr>
              <w:t>第二章  布置图分析及选择</w:t>
            </w:r>
          </w:p>
          <w:p w:rsidR="0038164A" w:rsidRPr="00FA5A78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861CF6">
              <w:rPr>
                <w:rFonts w:ascii="宋体" w:hAnsi="宋体" w:hint="eastAsia"/>
                <w:sz w:val="24"/>
              </w:rPr>
              <w:t>第三章  车站及线路设计</w:t>
            </w:r>
          </w:p>
          <w:p w:rsidR="0038164A" w:rsidRPr="00FA5A78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861CF6">
              <w:rPr>
                <w:rFonts w:ascii="宋体" w:hAnsi="宋体" w:hint="eastAsia"/>
                <w:sz w:val="24"/>
              </w:rPr>
              <w:t>第四章  机务和车辆设备</w:t>
            </w:r>
          </w:p>
          <w:p w:rsidR="0038164A" w:rsidRPr="00A703D6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861CF6">
              <w:rPr>
                <w:rFonts w:ascii="宋体" w:hAnsi="宋体" w:hint="eastAsia"/>
                <w:sz w:val="24"/>
              </w:rPr>
              <w:t>第五章  车站通过能力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练习咽喉区线路</w:t>
            </w:r>
            <w:r>
              <w:rPr>
                <w:rFonts w:ascii="宋体" w:hAnsi="宋体"/>
                <w:sz w:val="24"/>
              </w:rPr>
              <w:t>设计</w:t>
            </w:r>
            <w:r>
              <w:rPr>
                <w:rFonts w:ascii="宋体" w:hAnsi="宋体" w:hint="eastAsia"/>
                <w:sz w:val="24"/>
              </w:rPr>
              <w:t>及关键</w:t>
            </w:r>
            <w:r>
              <w:rPr>
                <w:rFonts w:ascii="宋体" w:hAnsi="宋体"/>
                <w:sz w:val="24"/>
              </w:rPr>
              <w:t>节点的坐标计算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车站通过能力</w:t>
            </w:r>
            <w:r>
              <w:rPr>
                <w:rFonts w:ascii="宋体" w:hAnsi="宋体" w:hint="eastAsia"/>
                <w:sz w:val="24"/>
              </w:rPr>
              <w:t>计算</w:t>
            </w:r>
            <w:r w:rsidRPr="002F4D99">
              <w:rPr>
                <w:rFonts w:ascii="宋体" w:hAnsi="宋体" w:hint="eastAsia"/>
                <w:sz w:val="24"/>
              </w:rPr>
              <w:t>。</w:t>
            </w:r>
          </w:p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>
              <w:rPr>
                <w:rFonts w:ascii="Times New Roman" w:hAnsi="Times New Roman" w:hint="eastAsia"/>
                <w:sz w:val="24"/>
              </w:rPr>
              <w:t>能够根据铁路</w:t>
            </w:r>
            <w:r>
              <w:rPr>
                <w:rFonts w:ascii="Times New Roman" w:hAnsi="Times New Roman"/>
                <w:sz w:val="24"/>
              </w:rPr>
              <w:t>车站</w:t>
            </w:r>
            <w:r>
              <w:rPr>
                <w:rFonts w:ascii="Times New Roman" w:hAnsi="Times New Roman" w:hint="eastAsia"/>
                <w:sz w:val="24"/>
              </w:rPr>
              <w:t>相关</w:t>
            </w:r>
            <w:r>
              <w:rPr>
                <w:rFonts w:ascii="Times New Roman" w:hAnsi="Times New Roman"/>
                <w:sz w:val="24"/>
              </w:rPr>
              <w:t>规范的约束性要求进行上述作业的计算，掌握</w:t>
            </w:r>
            <w:r>
              <w:rPr>
                <w:rFonts w:ascii="Times New Roman" w:hAnsi="Times New Roman" w:hint="eastAsia"/>
                <w:sz w:val="24"/>
              </w:rPr>
              <w:t>设计</w:t>
            </w:r>
            <w:r>
              <w:rPr>
                <w:rFonts w:ascii="Times New Roman" w:hAnsi="Times New Roman"/>
                <w:sz w:val="24"/>
              </w:rPr>
              <w:t>和计算的</w:t>
            </w:r>
            <w:r>
              <w:rPr>
                <w:rFonts w:ascii="Times New Roman" w:hAnsi="Times New Roman" w:hint="eastAsia"/>
                <w:sz w:val="24"/>
              </w:rPr>
              <w:t>过程</w:t>
            </w:r>
            <w:r>
              <w:rPr>
                <w:rFonts w:ascii="Times New Roman" w:hAnsi="Times New Roman"/>
                <w:sz w:val="24"/>
              </w:rPr>
              <w:t>及思路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38164A" w:rsidRPr="002F4D99" w:rsidTr="0064617C">
        <w:trPr>
          <w:cantSplit/>
          <w:trHeight w:val="83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五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  <w:r w:rsidRPr="002F4D99">
              <w:rPr>
                <w:rFonts w:ascii="Times New Roman" w:hAnsi="Times New Roman" w:hint="eastAsia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010DA5" w:rsidRDefault="0038164A" w:rsidP="0064617C">
            <w:r w:rsidRPr="00010DA5">
              <w:rPr>
                <w:rFonts w:hint="eastAsia"/>
              </w:rPr>
              <w:t>调车驼峰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833931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A703D6">
              <w:rPr>
                <w:rFonts w:ascii="宋体" w:hAnsi="宋体" w:hint="eastAsia"/>
                <w:sz w:val="24"/>
              </w:rPr>
              <w:t>第一章  驼峰设计基础</w:t>
            </w:r>
          </w:p>
          <w:p w:rsidR="0038164A" w:rsidRPr="00833931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A703D6">
              <w:rPr>
                <w:rFonts w:ascii="宋体" w:hAnsi="宋体" w:hint="eastAsia"/>
                <w:sz w:val="24"/>
              </w:rPr>
              <w:t>第二章  驼峰平、纵断面设计</w:t>
            </w:r>
          </w:p>
          <w:p w:rsidR="0038164A" w:rsidRPr="00833931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833931">
              <w:rPr>
                <w:rFonts w:ascii="宋体" w:hAnsi="宋体" w:hint="eastAsia"/>
                <w:sz w:val="24"/>
              </w:rPr>
              <w:t>第三章  驼峰调速系统设计</w:t>
            </w:r>
          </w:p>
          <w:p w:rsidR="0038164A" w:rsidRPr="002F4D99" w:rsidRDefault="0038164A" w:rsidP="0064617C">
            <w:pPr>
              <w:snapToGrid w:val="0"/>
              <w:spacing w:line="300" w:lineRule="auto"/>
              <w:ind w:left="1" w:hanging="1"/>
              <w:rPr>
                <w:rFonts w:ascii="Times New Roman" w:hAnsi="Times New Roman"/>
                <w:sz w:val="24"/>
              </w:rPr>
            </w:pPr>
            <w:r w:rsidRPr="00833931">
              <w:rPr>
                <w:rFonts w:ascii="宋体" w:hAnsi="宋体" w:hint="eastAsia"/>
                <w:sz w:val="24"/>
              </w:rPr>
              <w:t>第四章  驼峰检算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练习讲授驼峰</w:t>
            </w:r>
            <w:r>
              <w:rPr>
                <w:rFonts w:ascii="宋体" w:hAnsi="宋体"/>
                <w:sz w:val="24"/>
              </w:rPr>
              <w:t>难行线</w:t>
            </w:r>
            <w:r>
              <w:rPr>
                <w:rFonts w:ascii="宋体" w:hAnsi="宋体" w:hint="eastAsia"/>
                <w:sz w:val="24"/>
              </w:rPr>
              <w:t>线路</w:t>
            </w:r>
            <w:r>
              <w:rPr>
                <w:rFonts w:ascii="宋体" w:hAnsi="宋体"/>
                <w:sz w:val="24"/>
              </w:rPr>
              <w:t>设计</w:t>
            </w:r>
            <w:r>
              <w:rPr>
                <w:rFonts w:ascii="宋体" w:hAnsi="宋体" w:hint="eastAsia"/>
                <w:sz w:val="24"/>
              </w:rPr>
              <w:t>及关键</w:t>
            </w:r>
            <w:r>
              <w:rPr>
                <w:rFonts w:ascii="宋体" w:hAnsi="宋体"/>
                <w:sz w:val="24"/>
              </w:rPr>
              <w:t>节点的坐标计算</w:t>
            </w:r>
            <w:r>
              <w:rPr>
                <w:rFonts w:ascii="宋体" w:hAnsi="宋体" w:hint="eastAsia"/>
                <w:sz w:val="24"/>
              </w:rPr>
              <w:t>、坡度及</w:t>
            </w:r>
            <w:r>
              <w:rPr>
                <w:rFonts w:ascii="宋体" w:hAnsi="宋体"/>
                <w:sz w:val="24"/>
              </w:rPr>
              <w:t>其长度的计算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>
              <w:rPr>
                <w:rFonts w:ascii="Times New Roman" w:hAnsi="Times New Roman" w:hint="eastAsia"/>
                <w:sz w:val="24"/>
              </w:rPr>
              <w:t>能够根据铁路</w:t>
            </w:r>
            <w:r>
              <w:rPr>
                <w:rFonts w:ascii="Times New Roman" w:hAnsi="Times New Roman"/>
                <w:sz w:val="24"/>
              </w:rPr>
              <w:t>车站</w:t>
            </w:r>
            <w:r>
              <w:rPr>
                <w:rFonts w:ascii="Times New Roman" w:hAnsi="Times New Roman" w:hint="eastAsia"/>
                <w:sz w:val="24"/>
              </w:rPr>
              <w:t>相关</w:t>
            </w:r>
            <w:r>
              <w:rPr>
                <w:rFonts w:ascii="Times New Roman" w:hAnsi="Times New Roman"/>
                <w:sz w:val="24"/>
              </w:rPr>
              <w:t>规范的约束性要求进行上述作业的计算，掌握</w:t>
            </w:r>
            <w:r>
              <w:rPr>
                <w:rFonts w:ascii="Times New Roman" w:hAnsi="Times New Roman" w:hint="eastAsia"/>
                <w:sz w:val="24"/>
              </w:rPr>
              <w:t>设计</w:t>
            </w:r>
            <w:r>
              <w:rPr>
                <w:rFonts w:ascii="Times New Roman" w:hAnsi="Times New Roman"/>
                <w:sz w:val="24"/>
              </w:rPr>
              <w:t>和计算的思路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38164A" w:rsidRPr="002F4D99" w:rsidTr="0064617C">
        <w:trPr>
          <w:cantSplit/>
          <w:trHeight w:val="83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六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Pr="002F4D99">
              <w:rPr>
                <w:rFonts w:ascii="Times New Roman" w:hAnsi="Times New Roman" w:hint="eastAsia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010DA5" w:rsidRDefault="0038164A" w:rsidP="0064617C">
            <w:r w:rsidRPr="00010DA5">
              <w:rPr>
                <w:rFonts w:hint="eastAsia"/>
              </w:rPr>
              <w:t>客运站及高铁站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B8577D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B8577D">
              <w:rPr>
                <w:rFonts w:ascii="宋体" w:hAnsi="宋体" w:hint="eastAsia"/>
                <w:sz w:val="24"/>
              </w:rPr>
              <w:t>第一章 客运站作业、设备和布置图</w:t>
            </w:r>
          </w:p>
          <w:p w:rsidR="0038164A" w:rsidRPr="00B8577D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B8577D">
              <w:rPr>
                <w:rFonts w:ascii="宋体" w:hAnsi="宋体" w:hint="eastAsia"/>
                <w:sz w:val="24"/>
              </w:rPr>
              <w:t>第二章 客运设备</w:t>
            </w:r>
          </w:p>
          <w:p w:rsidR="0038164A" w:rsidRPr="00B8577D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B8577D">
              <w:rPr>
                <w:rFonts w:ascii="宋体" w:hAnsi="宋体" w:hint="eastAsia"/>
                <w:sz w:val="24"/>
              </w:rPr>
              <w:t>第三章 客车整备所</w:t>
            </w:r>
          </w:p>
          <w:p w:rsidR="0038164A" w:rsidRPr="00B8577D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B8577D">
              <w:rPr>
                <w:rFonts w:ascii="宋体" w:hAnsi="宋体" w:hint="eastAsia"/>
                <w:sz w:val="24"/>
              </w:rPr>
              <w:t>第四章 高速铁路客运站</w:t>
            </w:r>
          </w:p>
          <w:p w:rsidR="0038164A" w:rsidRPr="00740FD2" w:rsidRDefault="0038164A" w:rsidP="0064617C">
            <w:pPr>
              <w:snapToGrid w:val="0"/>
              <w:spacing w:line="300" w:lineRule="auto"/>
              <w:ind w:left="1" w:hanging="1"/>
              <w:rPr>
                <w:rFonts w:ascii="Times New Roman" w:hAnsi="Times New Roman"/>
                <w:sz w:val="24"/>
              </w:rPr>
            </w:pPr>
            <w:r w:rsidRPr="00B8577D">
              <w:rPr>
                <w:rFonts w:ascii="宋体" w:hAnsi="宋体" w:hint="eastAsia"/>
                <w:sz w:val="24"/>
              </w:rPr>
              <w:t>第五章 客运站通过能力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默画高铁站</w:t>
            </w:r>
            <w:r>
              <w:rPr>
                <w:rFonts w:ascii="宋体" w:hAnsi="宋体"/>
                <w:sz w:val="24"/>
              </w:rPr>
              <w:t>断面形式</w:t>
            </w:r>
            <w:r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分析各种</w:t>
            </w:r>
            <w:r>
              <w:rPr>
                <w:rFonts w:ascii="宋体" w:hAnsi="宋体" w:hint="eastAsia"/>
                <w:sz w:val="24"/>
              </w:rPr>
              <w:t>站房</w:t>
            </w:r>
            <w:r>
              <w:rPr>
                <w:rFonts w:ascii="宋体" w:hAnsi="宋体"/>
                <w:sz w:val="24"/>
              </w:rPr>
              <w:t>形式的优缺点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>
              <w:rPr>
                <w:rFonts w:ascii="Times New Roman" w:hAnsi="Times New Roman" w:hint="eastAsia"/>
                <w:sz w:val="24"/>
              </w:rPr>
              <w:t>分析各种</w:t>
            </w:r>
            <w:r>
              <w:rPr>
                <w:rFonts w:ascii="Times New Roman" w:hAnsi="Times New Roman"/>
                <w:sz w:val="24"/>
              </w:rPr>
              <w:t>形式高铁站站房的优缺点，并</w:t>
            </w:r>
            <w:r>
              <w:rPr>
                <w:rFonts w:ascii="Times New Roman" w:hAnsi="Times New Roman" w:hint="eastAsia"/>
                <w:sz w:val="24"/>
              </w:rPr>
              <w:t>分别</w:t>
            </w:r>
            <w:r>
              <w:rPr>
                <w:rFonts w:ascii="Times New Roman" w:hAnsi="Times New Roman"/>
                <w:sz w:val="24"/>
              </w:rPr>
              <w:t>给出</w:t>
            </w:r>
            <w:r>
              <w:rPr>
                <w:rFonts w:ascii="Times New Roman" w:hAnsi="Times New Roman" w:hint="eastAsia"/>
                <w:sz w:val="24"/>
              </w:rPr>
              <w:t>实际车站</w:t>
            </w:r>
            <w:r>
              <w:rPr>
                <w:rFonts w:ascii="Times New Roman" w:hAnsi="Times New Roman"/>
                <w:sz w:val="24"/>
              </w:rPr>
              <w:t>案例</w:t>
            </w:r>
            <w:r>
              <w:rPr>
                <w:rFonts w:ascii="Times New Roman" w:hAnsi="Times New Roman" w:hint="eastAsia"/>
                <w:sz w:val="24"/>
              </w:rPr>
              <w:t>及概况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38164A" w:rsidRPr="002F4D99" w:rsidTr="0064617C">
        <w:trPr>
          <w:cantSplit/>
          <w:trHeight w:val="83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t>七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010DA5" w:rsidRDefault="0038164A" w:rsidP="0064617C">
            <w:r w:rsidRPr="00010DA5">
              <w:rPr>
                <w:rFonts w:hint="eastAsia"/>
              </w:rPr>
              <w:t>货运站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A454ED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A454ED">
              <w:rPr>
                <w:rFonts w:ascii="宋体" w:hAnsi="宋体" w:hint="eastAsia"/>
                <w:sz w:val="24"/>
              </w:rPr>
              <w:t>第一章 综合性货运站</w:t>
            </w:r>
          </w:p>
          <w:p w:rsidR="0038164A" w:rsidRPr="00A454ED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A454ED">
              <w:rPr>
                <w:rFonts w:ascii="宋体" w:hAnsi="宋体" w:hint="eastAsia"/>
                <w:sz w:val="24"/>
              </w:rPr>
              <w:t>第二章 换装站</w:t>
            </w:r>
          </w:p>
          <w:p w:rsidR="0038164A" w:rsidRPr="00A454ED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A454ED">
              <w:rPr>
                <w:rFonts w:ascii="宋体" w:hAnsi="宋体" w:hint="eastAsia"/>
                <w:sz w:val="24"/>
              </w:rPr>
              <w:t>第三章 工业站</w:t>
            </w:r>
          </w:p>
          <w:p w:rsidR="0038164A" w:rsidRPr="00A703D6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A454ED">
              <w:rPr>
                <w:rFonts w:ascii="宋体" w:hAnsi="宋体" w:hint="eastAsia"/>
                <w:sz w:val="24"/>
              </w:rPr>
              <w:t>第四章 港湾站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默画各种货运站</w:t>
            </w:r>
            <w:r>
              <w:rPr>
                <w:rFonts w:ascii="宋体" w:hAnsi="宋体"/>
                <w:sz w:val="24"/>
              </w:rPr>
              <w:t>的</w:t>
            </w:r>
            <w:r>
              <w:rPr>
                <w:rFonts w:ascii="宋体" w:hAnsi="宋体" w:hint="eastAsia"/>
                <w:sz w:val="24"/>
              </w:rPr>
              <w:t>布置图</w:t>
            </w:r>
            <w:r>
              <w:rPr>
                <w:rFonts w:ascii="宋体" w:hAnsi="宋体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给出</w:t>
            </w:r>
            <w:r>
              <w:rPr>
                <w:rFonts w:ascii="宋体" w:hAnsi="宋体"/>
                <w:sz w:val="24"/>
              </w:rPr>
              <w:t>货运站的主要作业及设备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>
              <w:rPr>
                <w:rFonts w:ascii="Times New Roman" w:hAnsi="Times New Roman" w:hint="eastAsia"/>
                <w:sz w:val="24"/>
              </w:rPr>
              <w:t>能分析</w:t>
            </w:r>
            <w:r>
              <w:rPr>
                <w:rFonts w:ascii="宋体" w:hAnsi="宋体" w:hint="eastAsia"/>
                <w:sz w:val="24"/>
              </w:rPr>
              <w:t>各种货运站的</w:t>
            </w:r>
            <w:r>
              <w:rPr>
                <w:rFonts w:ascii="宋体" w:hAnsi="宋体"/>
                <w:sz w:val="24"/>
              </w:rPr>
              <w:t>作业过程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  <w:tr w:rsidR="0038164A" w:rsidRPr="002F4D99" w:rsidTr="0064617C">
        <w:trPr>
          <w:cantSplit/>
          <w:trHeight w:val="617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/>
                <w:sz w:val="24"/>
              </w:rPr>
              <w:lastRenderedPageBreak/>
              <w:t>八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Default="0038164A" w:rsidP="0064617C">
            <w:r w:rsidRPr="00010DA5">
              <w:rPr>
                <w:rFonts w:hint="eastAsia"/>
              </w:rPr>
              <w:t>铁路枢纽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740FD2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740FD2">
              <w:rPr>
                <w:rFonts w:ascii="宋体" w:hAnsi="宋体" w:hint="eastAsia"/>
                <w:sz w:val="24"/>
              </w:rPr>
              <w:t>第一章 铁路枢纽总布置图</w:t>
            </w:r>
          </w:p>
          <w:p w:rsidR="0038164A" w:rsidRPr="00740FD2" w:rsidRDefault="0038164A" w:rsidP="0064617C">
            <w:pPr>
              <w:snapToGrid w:val="0"/>
              <w:spacing w:line="300" w:lineRule="auto"/>
              <w:ind w:left="1" w:hanging="1"/>
              <w:rPr>
                <w:rFonts w:ascii="宋体" w:hAnsi="宋体"/>
                <w:sz w:val="24"/>
              </w:rPr>
            </w:pPr>
            <w:r w:rsidRPr="00740FD2">
              <w:rPr>
                <w:rFonts w:ascii="宋体" w:hAnsi="宋体" w:hint="eastAsia"/>
                <w:sz w:val="24"/>
              </w:rPr>
              <w:t>第二章 铁路枢纽内主要设备设置</w:t>
            </w:r>
          </w:p>
          <w:p w:rsidR="0038164A" w:rsidRPr="002F4D99" w:rsidRDefault="0038164A" w:rsidP="0064617C">
            <w:pPr>
              <w:snapToGrid w:val="0"/>
              <w:spacing w:line="300" w:lineRule="auto"/>
              <w:ind w:left="1" w:hanging="1"/>
              <w:rPr>
                <w:rFonts w:ascii="Times New Roman" w:hAnsi="Times New Roman"/>
                <w:sz w:val="24"/>
              </w:rPr>
            </w:pPr>
            <w:r w:rsidRPr="00740FD2">
              <w:rPr>
                <w:rFonts w:ascii="宋体" w:hAnsi="宋体" w:hint="eastAsia"/>
                <w:sz w:val="24"/>
              </w:rPr>
              <w:t>第三章 铁路枢纽内主要线路设置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作业：</w:t>
            </w:r>
            <w:r>
              <w:rPr>
                <w:rFonts w:ascii="宋体" w:hAnsi="宋体" w:hint="eastAsia"/>
                <w:sz w:val="24"/>
              </w:rPr>
              <w:t>分析</w:t>
            </w:r>
            <w:r>
              <w:rPr>
                <w:rFonts w:ascii="宋体" w:hAnsi="宋体"/>
                <w:sz w:val="24"/>
              </w:rPr>
              <w:t>我国主要铁路枢纽城市的</w:t>
            </w:r>
            <w:r w:rsidRPr="00687B6F">
              <w:rPr>
                <w:rFonts w:ascii="宋体" w:hAnsi="宋体" w:hint="eastAsia"/>
                <w:sz w:val="24"/>
              </w:rPr>
              <w:t>设备</w:t>
            </w:r>
            <w:r>
              <w:rPr>
                <w:rFonts w:ascii="宋体" w:hAnsi="宋体" w:hint="eastAsia"/>
                <w:sz w:val="24"/>
              </w:rPr>
              <w:t>和作业、</w:t>
            </w:r>
            <w:r w:rsidRPr="00687B6F">
              <w:rPr>
                <w:rFonts w:ascii="宋体" w:hAnsi="宋体" w:hint="eastAsia"/>
                <w:sz w:val="24"/>
              </w:rPr>
              <w:t>枢纽图形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sz w:val="24"/>
              </w:rPr>
              <w:t>要求：</w:t>
            </w:r>
            <w:r w:rsidRPr="00445049">
              <w:rPr>
                <w:rFonts w:ascii="宋体" w:hAnsi="宋体" w:hint="eastAsia"/>
                <w:sz w:val="24"/>
              </w:rPr>
              <w:t>分析</w:t>
            </w:r>
            <w:r>
              <w:rPr>
                <w:rFonts w:ascii="宋体" w:hAnsi="宋体" w:hint="eastAsia"/>
                <w:sz w:val="24"/>
              </w:rPr>
              <w:t>铁路枢纽图形的类型</w:t>
            </w:r>
            <w:r>
              <w:rPr>
                <w:rFonts w:ascii="宋体" w:hAnsi="宋体"/>
                <w:sz w:val="24"/>
              </w:rPr>
              <w:t>及其</w:t>
            </w:r>
            <w:r>
              <w:rPr>
                <w:rFonts w:ascii="宋体" w:hAnsi="宋体" w:hint="eastAsia"/>
                <w:sz w:val="24"/>
              </w:rPr>
              <w:t>形成</w:t>
            </w:r>
            <w:r>
              <w:rPr>
                <w:rFonts w:ascii="宋体" w:hAnsi="宋体"/>
                <w:sz w:val="24"/>
              </w:rPr>
              <w:t>原因</w:t>
            </w:r>
            <w:r>
              <w:rPr>
                <w:rFonts w:ascii="宋体" w:hAnsi="宋体" w:hint="eastAsia"/>
                <w:sz w:val="24"/>
              </w:rPr>
              <w:t>及其优缺点</w:t>
            </w:r>
            <w:r w:rsidRPr="002F4D99">
              <w:rPr>
                <w:rFonts w:ascii="Times New Roman" w:hAnsi="Times New Roman" w:hint="eastAsia"/>
                <w:sz w:val="24"/>
              </w:rPr>
              <w:t>。</w:t>
            </w:r>
          </w:p>
        </w:tc>
        <w:tc>
          <w:tcPr>
            <w:tcW w:w="3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38164A" w:rsidRPr="002F4D99" w:rsidRDefault="0038164A" w:rsidP="00E1765B">
      <w:pPr>
        <w:spacing w:beforeLines="50" w:afterLines="50" w:line="360" w:lineRule="auto"/>
        <w:rPr>
          <w:rFonts w:ascii="黑体" w:eastAsia="黑体" w:hAnsi="黑体"/>
          <w:b/>
          <w:sz w:val="24"/>
        </w:rPr>
      </w:pPr>
    </w:p>
    <w:p w:rsidR="0038164A" w:rsidRPr="002F4D99" w:rsidRDefault="0038164A" w:rsidP="00E1765B">
      <w:pPr>
        <w:spacing w:beforeLines="50" w:afterLines="50" w:line="360" w:lineRule="auto"/>
        <w:rPr>
          <w:rFonts w:ascii="黑体" w:eastAsia="黑体" w:hAnsi="黑体"/>
          <w:b/>
          <w:sz w:val="28"/>
          <w:szCs w:val="28"/>
        </w:rPr>
      </w:pPr>
      <w:r w:rsidRPr="002F4D99">
        <w:rPr>
          <w:rFonts w:ascii="黑体" w:eastAsia="黑体" w:hAnsi="黑体" w:hint="eastAsia"/>
          <w:b/>
          <w:sz w:val="28"/>
          <w:szCs w:val="28"/>
        </w:rPr>
        <w:t>六、推荐教材及教学参考书</w:t>
      </w:r>
    </w:p>
    <w:p w:rsidR="0038164A" w:rsidRPr="00625458" w:rsidRDefault="0038164A" w:rsidP="0038164A">
      <w:pPr>
        <w:spacing w:line="300" w:lineRule="auto"/>
        <w:rPr>
          <w:rFonts w:ascii="宋体" w:hAnsi="宋体"/>
          <w:sz w:val="24"/>
        </w:rPr>
      </w:pPr>
      <w:r w:rsidRPr="00625458">
        <w:rPr>
          <w:rFonts w:ascii="宋体" w:hAnsi="宋体"/>
          <w:sz w:val="24"/>
        </w:rPr>
        <w:t>1.</w:t>
      </w:r>
      <w:r w:rsidRPr="00625458">
        <w:rPr>
          <w:rFonts w:ascii="宋体" w:hAnsi="宋体" w:hint="eastAsia"/>
          <w:sz w:val="24"/>
        </w:rPr>
        <w:t>教材：</w:t>
      </w:r>
    </w:p>
    <w:p w:rsidR="0038164A" w:rsidRPr="00625458" w:rsidRDefault="0038164A" w:rsidP="0038164A">
      <w:pPr>
        <w:pStyle w:val="a6"/>
        <w:numPr>
          <w:ilvl w:val="0"/>
          <w:numId w:val="46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625458">
        <w:rPr>
          <w:rFonts w:ascii="宋体" w:hAnsi="宋体" w:hint="eastAsia"/>
          <w:sz w:val="24"/>
        </w:rPr>
        <w:t>李海鹰、张超编，铁路站场及枢纽，中国铁道出版社，</w:t>
      </w:r>
      <w:r w:rsidRPr="00625458">
        <w:rPr>
          <w:rFonts w:ascii="宋体" w:hAnsi="宋体"/>
          <w:sz w:val="24"/>
        </w:rPr>
        <w:t>201</w:t>
      </w:r>
      <w:r>
        <w:rPr>
          <w:rFonts w:ascii="宋体" w:hAnsi="宋体" w:hint="eastAsia"/>
          <w:sz w:val="24"/>
        </w:rPr>
        <w:t>6</w:t>
      </w:r>
      <w:r w:rsidRPr="00625458">
        <w:rPr>
          <w:rFonts w:ascii="宋体" w:hAnsi="宋体" w:hint="eastAsia"/>
          <w:sz w:val="24"/>
        </w:rPr>
        <w:t>年出版</w:t>
      </w:r>
    </w:p>
    <w:p w:rsidR="0038164A" w:rsidRPr="00625458" w:rsidRDefault="0038164A" w:rsidP="0038164A">
      <w:pPr>
        <w:spacing w:line="300" w:lineRule="auto"/>
        <w:rPr>
          <w:rFonts w:ascii="宋体" w:hAnsi="宋体"/>
          <w:sz w:val="24"/>
        </w:rPr>
      </w:pPr>
      <w:r w:rsidRPr="00625458">
        <w:rPr>
          <w:rFonts w:ascii="宋体" w:hAnsi="宋体"/>
          <w:sz w:val="24"/>
        </w:rPr>
        <w:t>2.</w:t>
      </w:r>
      <w:r w:rsidRPr="00625458">
        <w:rPr>
          <w:rFonts w:ascii="宋体" w:hAnsi="宋体" w:hint="eastAsia"/>
          <w:sz w:val="24"/>
        </w:rPr>
        <w:t>参考书：</w:t>
      </w:r>
    </w:p>
    <w:p w:rsidR="0038164A" w:rsidRPr="000477C2" w:rsidRDefault="0038164A" w:rsidP="0038164A">
      <w:pPr>
        <w:pStyle w:val="a6"/>
        <w:numPr>
          <w:ilvl w:val="0"/>
          <w:numId w:val="46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刘其斌、马桂贞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铁路车站及枢纽（第</w:t>
      </w:r>
      <w:r w:rsidRPr="000477C2">
        <w:rPr>
          <w:rFonts w:ascii="宋体" w:hAnsi="宋体"/>
          <w:sz w:val="24"/>
        </w:rPr>
        <w:t>2</w:t>
      </w:r>
      <w:r w:rsidRPr="000477C2">
        <w:rPr>
          <w:rFonts w:ascii="宋体" w:hAnsi="宋体" w:hint="eastAsia"/>
          <w:sz w:val="24"/>
        </w:rPr>
        <w:t>版）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北京：中国铁道出版社，</w:t>
      </w:r>
      <w:r w:rsidRPr="000477C2">
        <w:rPr>
          <w:rFonts w:ascii="宋体" w:hAnsi="宋体"/>
          <w:sz w:val="24"/>
        </w:rPr>
        <w:t>2002</w:t>
      </w:r>
      <w:r w:rsidRPr="000477C2">
        <w:rPr>
          <w:rFonts w:ascii="宋体" w:hAnsi="宋体" w:hint="eastAsia"/>
          <w:sz w:val="24"/>
        </w:rPr>
        <w:t>年出版</w:t>
      </w:r>
    </w:p>
    <w:p w:rsidR="0038164A" w:rsidRPr="000477C2" w:rsidRDefault="0038164A" w:rsidP="0038164A">
      <w:pPr>
        <w:pStyle w:val="a6"/>
        <w:numPr>
          <w:ilvl w:val="0"/>
          <w:numId w:val="46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魏庆</w:t>
      </w:r>
      <w:r w:rsidRPr="000477C2">
        <w:rPr>
          <w:rFonts w:ascii="宋体" w:hAnsi="宋体"/>
          <w:sz w:val="24"/>
        </w:rPr>
        <w:t>朝，铁路车站，北京建筑工业出版社，</w:t>
      </w:r>
      <w:r w:rsidRPr="000477C2">
        <w:rPr>
          <w:rFonts w:ascii="宋体" w:hAnsi="宋体" w:hint="eastAsia"/>
          <w:sz w:val="24"/>
        </w:rPr>
        <w:t>2015年出版</w:t>
      </w:r>
    </w:p>
    <w:p w:rsidR="0038164A" w:rsidRPr="000477C2" w:rsidRDefault="0038164A" w:rsidP="0038164A">
      <w:pPr>
        <w:pStyle w:val="a6"/>
        <w:numPr>
          <w:ilvl w:val="0"/>
          <w:numId w:val="46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马桂贞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铁路站场及枢纽（第</w:t>
      </w:r>
      <w:r w:rsidRPr="000477C2">
        <w:rPr>
          <w:rFonts w:ascii="宋体" w:hAnsi="宋体"/>
          <w:sz w:val="24"/>
        </w:rPr>
        <w:t>2</w:t>
      </w:r>
      <w:r w:rsidRPr="000477C2">
        <w:rPr>
          <w:rFonts w:ascii="宋体" w:hAnsi="宋体" w:hint="eastAsia"/>
          <w:sz w:val="24"/>
        </w:rPr>
        <w:t>版）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成都：西南交通大学出版社，</w:t>
      </w:r>
      <w:r w:rsidRPr="000477C2">
        <w:rPr>
          <w:rFonts w:ascii="宋体" w:hAnsi="宋体"/>
          <w:sz w:val="24"/>
        </w:rPr>
        <w:t>2003</w:t>
      </w:r>
      <w:r w:rsidRPr="000477C2">
        <w:rPr>
          <w:rFonts w:ascii="宋体" w:hAnsi="宋体" w:hint="eastAsia"/>
          <w:sz w:val="24"/>
        </w:rPr>
        <w:t>年出版</w:t>
      </w:r>
    </w:p>
    <w:p w:rsidR="0038164A" w:rsidRPr="000477C2" w:rsidRDefault="0038164A" w:rsidP="0038164A">
      <w:pPr>
        <w:pStyle w:val="a6"/>
        <w:numPr>
          <w:ilvl w:val="0"/>
          <w:numId w:val="46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中华人民共和国国家标准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铁路车站及枢纽设计规范（</w:t>
      </w:r>
      <w:r w:rsidRPr="000477C2">
        <w:rPr>
          <w:rFonts w:ascii="宋体" w:hAnsi="宋体"/>
          <w:sz w:val="24"/>
        </w:rPr>
        <w:t>GB 50091——2017</w:t>
      </w:r>
      <w:r w:rsidRPr="000477C2">
        <w:rPr>
          <w:rFonts w:ascii="宋体" w:hAnsi="宋体" w:hint="eastAsia"/>
          <w:sz w:val="24"/>
        </w:rPr>
        <w:t>）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北京：中国计划出版社，</w:t>
      </w:r>
      <w:r w:rsidRPr="000477C2">
        <w:rPr>
          <w:rFonts w:ascii="宋体" w:hAnsi="宋体"/>
          <w:sz w:val="24"/>
        </w:rPr>
        <w:t>2017</w:t>
      </w:r>
      <w:r w:rsidRPr="000477C2">
        <w:rPr>
          <w:rFonts w:ascii="宋体" w:hAnsi="宋体" w:hint="eastAsia"/>
          <w:sz w:val="24"/>
        </w:rPr>
        <w:t>年出版</w:t>
      </w:r>
    </w:p>
    <w:p w:rsidR="0038164A" w:rsidRPr="000477C2" w:rsidRDefault="0038164A" w:rsidP="0038164A">
      <w:pPr>
        <w:pStyle w:val="a6"/>
        <w:numPr>
          <w:ilvl w:val="0"/>
          <w:numId w:val="46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中华人民共和国行业标准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高速铁路设计规范（试行）（</w:t>
      </w:r>
      <w:r w:rsidRPr="000477C2">
        <w:rPr>
          <w:rFonts w:ascii="宋体" w:hAnsi="宋体"/>
          <w:sz w:val="24"/>
        </w:rPr>
        <w:t>TB 10621——2014</w:t>
      </w:r>
      <w:r w:rsidRPr="000477C2">
        <w:rPr>
          <w:rFonts w:ascii="宋体" w:hAnsi="宋体" w:hint="eastAsia"/>
          <w:sz w:val="24"/>
        </w:rPr>
        <w:t>）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北京：中国铁道出版社，</w:t>
      </w:r>
      <w:r w:rsidRPr="000477C2">
        <w:rPr>
          <w:rFonts w:ascii="宋体" w:hAnsi="宋体"/>
          <w:sz w:val="24"/>
        </w:rPr>
        <w:t>2014</w:t>
      </w:r>
      <w:r w:rsidRPr="000477C2">
        <w:rPr>
          <w:rFonts w:ascii="宋体" w:hAnsi="宋体" w:hint="eastAsia"/>
          <w:sz w:val="24"/>
        </w:rPr>
        <w:t>年出版</w:t>
      </w:r>
    </w:p>
    <w:p w:rsidR="0038164A" w:rsidRPr="000477C2" w:rsidRDefault="0038164A" w:rsidP="0038164A">
      <w:pPr>
        <w:pStyle w:val="a6"/>
        <w:numPr>
          <w:ilvl w:val="0"/>
          <w:numId w:val="46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中华人民共和国行业标准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铁路旅客车站设计规范（TB 10100-2018）北京：中国铁道出版社，</w:t>
      </w:r>
      <w:r w:rsidRPr="000477C2">
        <w:rPr>
          <w:rFonts w:ascii="宋体" w:hAnsi="宋体"/>
          <w:sz w:val="24"/>
        </w:rPr>
        <w:t>2018</w:t>
      </w:r>
      <w:r w:rsidRPr="000477C2">
        <w:rPr>
          <w:rFonts w:ascii="宋体" w:hAnsi="宋体" w:hint="eastAsia"/>
          <w:sz w:val="24"/>
        </w:rPr>
        <w:t>年出版</w:t>
      </w:r>
    </w:p>
    <w:p w:rsidR="0038164A" w:rsidRPr="000477C2" w:rsidRDefault="0038164A" w:rsidP="0038164A">
      <w:pPr>
        <w:pStyle w:val="a6"/>
        <w:numPr>
          <w:ilvl w:val="0"/>
          <w:numId w:val="46"/>
        </w:numPr>
        <w:spacing w:line="300" w:lineRule="auto"/>
        <w:ind w:left="426" w:firstLineChars="0" w:hanging="426"/>
        <w:rPr>
          <w:rFonts w:ascii="宋体" w:hAnsi="宋体"/>
          <w:sz w:val="24"/>
        </w:rPr>
      </w:pPr>
      <w:r w:rsidRPr="000477C2">
        <w:rPr>
          <w:rFonts w:ascii="宋体" w:hAnsi="宋体" w:hint="eastAsia"/>
          <w:sz w:val="24"/>
        </w:rPr>
        <w:t>中华人民共和国行业标准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铁路驼峰及调车场设计规范（</w:t>
      </w:r>
      <w:r w:rsidRPr="000477C2">
        <w:rPr>
          <w:rFonts w:ascii="宋体" w:hAnsi="宋体"/>
          <w:sz w:val="24"/>
        </w:rPr>
        <w:t>TB 10062——2018</w:t>
      </w:r>
      <w:r w:rsidRPr="000477C2">
        <w:rPr>
          <w:rFonts w:ascii="宋体" w:hAnsi="宋体" w:hint="eastAsia"/>
          <w:sz w:val="24"/>
        </w:rPr>
        <w:t>）</w:t>
      </w:r>
      <w:r w:rsidRPr="000477C2">
        <w:rPr>
          <w:rFonts w:ascii="宋体" w:hAnsi="宋体"/>
          <w:sz w:val="24"/>
        </w:rPr>
        <w:t>,</w:t>
      </w:r>
      <w:r w:rsidRPr="000477C2">
        <w:rPr>
          <w:rFonts w:ascii="宋体" w:hAnsi="宋体" w:hint="eastAsia"/>
          <w:sz w:val="24"/>
        </w:rPr>
        <w:t>北京：中国铁道出版社，</w:t>
      </w:r>
      <w:r w:rsidRPr="000477C2">
        <w:rPr>
          <w:rFonts w:ascii="宋体" w:hAnsi="宋体"/>
          <w:sz w:val="24"/>
        </w:rPr>
        <w:t>2018</w:t>
      </w:r>
      <w:r w:rsidRPr="000477C2">
        <w:rPr>
          <w:rFonts w:ascii="宋体" w:hAnsi="宋体" w:hint="eastAsia"/>
          <w:sz w:val="24"/>
        </w:rPr>
        <w:t>年出版</w:t>
      </w:r>
    </w:p>
    <w:p w:rsidR="0038164A" w:rsidRPr="00E863F6" w:rsidRDefault="0038164A" w:rsidP="00E1765B">
      <w:pPr>
        <w:spacing w:beforeLines="50" w:afterLines="50" w:line="360" w:lineRule="auto"/>
        <w:rPr>
          <w:rFonts w:ascii="黑体" w:eastAsia="黑体" w:hAnsi="黑体"/>
          <w:b/>
          <w:sz w:val="28"/>
          <w:szCs w:val="28"/>
        </w:rPr>
      </w:pPr>
    </w:p>
    <w:p w:rsidR="0038164A" w:rsidRPr="002F4D99" w:rsidRDefault="0038164A" w:rsidP="00E1765B">
      <w:pPr>
        <w:spacing w:beforeLines="50" w:afterLines="50" w:line="360" w:lineRule="auto"/>
        <w:rPr>
          <w:rFonts w:ascii="黑体" w:eastAsia="黑体" w:hAnsi="黑体"/>
          <w:b/>
          <w:sz w:val="28"/>
          <w:szCs w:val="28"/>
        </w:rPr>
      </w:pPr>
      <w:r w:rsidRPr="002F4D99">
        <w:rPr>
          <w:rFonts w:ascii="黑体" w:eastAsia="黑体" w:hAnsi="黑体"/>
          <w:b/>
          <w:sz w:val="28"/>
          <w:szCs w:val="28"/>
        </w:rPr>
        <w:t>七、教学方法</w:t>
      </w:r>
    </w:p>
    <w:p w:rsidR="0038164A" w:rsidRPr="002F4D99" w:rsidRDefault="0038164A" w:rsidP="0038164A">
      <w:pPr>
        <w:spacing w:line="440" w:lineRule="exact"/>
        <w:rPr>
          <w:rFonts w:ascii="Times New Roman" w:hAnsi="Times New Roman"/>
          <w:sz w:val="24"/>
        </w:rPr>
      </w:pPr>
      <w:r w:rsidRPr="002F4D99">
        <w:rPr>
          <w:rFonts w:ascii="Times New Roman" w:hAnsi="Times New Roman"/>
          <w:sz w:val="24"/>
        </w:rPr>
        <w:lastRenderedPageBreak/>
        <w:t>1.</w:t>
      </w:r>
      <w:r w:rsidRPr="002F4D99">
        <w:rPr>
          <w:rFonts w:ascii="Times New Roman" w:hAnsi="Times New Roman"/>
          <w:sz w:val="24"/>
        </w:rPr>
        <w:t>讲授法：</w:t>
      </w:r>
      <w:r>
        <w:rPr>
          <w:rFonts w:ascii="宋体" w:hAnsi="宋体" w:hint="eastAsia"/>
          <w:sz w:val="24"/>
        </w:rPr>
        <w:t>铁路</w:t>
      </w:r>
      <w:r>
        <w:rPr>
          <w:rFonts w:ascii="宋体" w:hAnsi="宋体"/>
          <w:sz w:val="24"/>
        </w:rPr>
        <w:t>场站及枢纽</w:t>
      </w:r>
      <w:r>
        <w:rPr>
          <w:rFonts w:ascii="宋体" w:hAnsi="宋体" w:hint="eastAsia"/>
          <w:sz w:val="24"/>
        </w:rPr>
        <w:t>分析、设计</w:t>
      </w:r>
      <w:r>
        <w:rPr>
          <w:rFonts w:ascii="宋体" w:hAnsi="宋体"/>
          <w:sz w:val="24"/>
        </w:rPr>
        <w:t>及规划的基本能力，</w:t>
      </w:r>
      <w:r>
        <w:rPr>
          <w:rFonts w:ascii="宋体" w:hAnsi="宋体" w:hint="eastAsia"/>
          <w:sz w:val="24"/>
        </w:rPr>
        <w:t>在场站设计</w:t>
      </w:r>
      <w:r>
        <w:rPr>
          <w:rFonts w:ascii="宋体" w:hAnsi="宋体"/>
          <w:sz w:val="24"/>
        </w:rPr>
        <w:t>技术条件</w:t>
      </w:r>
      <w:r w:rsidRPr="002F4D99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以及各类</w:t>
      </w:r>
      <w:r>
        <w:rPr>
          <w:rFonts w:ascii="宋体" w:hAnsi="宋体"/>
          <w:sz w:val="24"/>
        </w:rPr>
        <w:t>车站</w:t>
      </w:r>
      <w:r>
        <w:rPr>
          <w:rFonts w:ascii="宋体" w:hAnsi="宋体" w:hint="eastAsia"/>
          <w:sz w:val="24"/>
        </w:rPr>
        <w:t>（中间站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技术站</w:t>
      </w:r>
      <w:r>
        <w:rPr>
          <w:rFonts w:ascii="宋体" w:hAnsi="宋体"/>
          <w:sz w:val="24"/>
        </w:rPr>
        <w:t>、客运站、货运站</w:t>
      </w:r>
      <w:r>
        <w:rPr>
          <w:rFonts w:ascii="宋体" w:hAnsi="宋体" w:hint="eastAsia"/>
          <w:sz w:val="24"/>
        </w:rPr>
        <w:t>及</w:t>
      </w:r>
      <w:r>
        <w:rPr>
          <w:rFonts w:ascii="宋体" w:hAnsi="宋体"/>
          <w:sz w:val="24"/>
        </w:rPr>
        <w:t>高铁站</w:t>
      </w:r>
      <w:r>
        <w:rPr>
          <w:rFonts w:ascii="宋体" w:hAnsi="宋体" w:hint="eastAsia"/>
          <w:sz w:val="24"/>
        </w:rPr>
        <w:t>）及调车</w:t>
      </w:r>
      <w:r>
        <w:rPr>
          <w:rFonts w:ascii="宋体" w:hAnsi="宋体"/>
          <w:sz w:val="24"/>
        </w:rPr>
        <w:t>驼峰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布置图、车场线路</w:t>
      </w:r>
      <w:r>
        <w:rPr>
          <w:rFonts w:ascii="宋体" w:hAnsi="宋体" w:hint="eastAsia"/>
          <w:sz w:val="24"/>
        </w:rPr>
        <w:t>设计及计算、铁路</w:t>
      </w:r>
      <w:r>
        <w:rPr>
          <w:rFonts w:ascii="宋体" w:hAnsi="宋体"/>
          <w:sz w:val="24"/>
        </w:rPr>
        <w:t>枢纽</w:t>
      </w:r>
      <w:r>
        <w:rPr>
          <w:rFonts w:ascii="宋体" w:hAnsi="宋体" w:hint="eastAsia"/>
          <w:sz w:val="24"/>
        </w:rPr>
        <w:t>总</w:t>
      </w:r>
      <w:r>
        <w:rPr>
          <w:rFonts w:ascii="宋体" w:hAnsi="宋体"/>
          <w:sz w:val="24"/>
        </w:rPr>
        <w:t>布置图及</w:t>
      </w:r>
      <w:r>
        <w:rPr>
          <w:rFonts w:ascii="宋体" w:hAnsi="宋体" w:hint="eastAsia"/>
          <w:sz w:val="24"/>
        </w:rPr>
        <w:t>其</w:t>
      </w:r>
      <w:r>
        <w:rPr>
          <w:rFonts w:ascii="宋体" w:hAnsi="宋体"/>
          <w:sz w:val="24"/>
        </w:rPr>
        <w:t>规划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基本原理及方法</w:t>
      </w:r>
      <w:r>
        <w:rPr>
          <w:rFonts w:ascii="宋体" w:hAnsi="宋体" w:hint="eastAsia"/>
          <w:sz w:val="24"/>
        </w:rPr>
        <w:t>等</w:t>
      </w:r>
      <w:r>
        <w:rPr>
          <w:rFonts w:ascii="宋体" w:hAnsi="宋体"/>
          <w:sz w:val="24"/>
        </w:rPr>
        <w:t>方面具备开展</w:t>
      </w:r>
      <w:r>
        <w:rPr>
          <w:rFonts w:ascii="宋体" w:hAnsi="宋体" w:hint="eastAsia"/>
          <w:sz w:val="24"/>
        </w:rPr>
        <w:t>铁路</w:t>
      </w:r>
      <w:r>
        <w:rPr>
          <w:rFonts w:ascii="宋体" w:hAnsi="宋体"/>
          <w:sz w:val="24"/>
        </w:rPr>
        <w:t>站场分析</w:t>
      </w:r>
      <w:r>
        <w:rPr>
          <w:rFonts w:ascii="宋体" w:hAnsi="宋体" w:hint="eastAsia"/>
          <w:sz w:val="24"/>
        </w:rPr>
        <w:t>与</w:t>
      </w:r>
      <w:r>
        <w:rPr>
          <w:rFonts w:ascii="宋体" w:hAnsi="宋体"/>
          <w:sz w:val="24"/>
        </w:rPr>
        <w:t>规划的基本技能</w:t>
      </w:r>
      <w:r w:rsidRPr="002F4D99">
        <w:rPr>
          <w:rFonts w:ascii="Times New Roman" w:hAnsi="Times New Roman"/>
          <w:sz w:val="24"/>
        </w:rPr>
        <w:t>。</w:t>
      </w:r>
    </w:p>
    <w:p w:rsidR="0038164A" w:rsidRPr="002F4D99" w:rsidRDefault="0038164A" w:rsidP="0038164A">
      <w:pPr>
        <w:spacing w:line="440" w:lineRule="exact"/>
        <w:rPr>
          <w:rFonts w:ascii="Times New Roman" w:hAnsi="Times New Roman"/>
          <w:sz w:val="24"/>
        </w:rPr>
      </w:pPr>
      <w:r w:rsidRPr="002F4D99">
        <w:rPr>
          <w:rFonts w:ascii="Times New Roman" w:hAnsi="Times New Roman"/>
          <w:sz w:val="24"/>
        </w:rPr>
        <w:t>2.</w:t>
      </w:r>
      <w:r>
        <w:rPr>
          <w:rFonts w:ascii="Times New Roman" w:hAnsi="Times New Roman" w:hint="eastAsia"/>
          <w:sz w:val="24"/>
        </w:rPr>
        <w:t>示例</w:t>
      </w:r>
      <w:r w:rsidRPr="002F4D99">
        <w:rPr>
          <w:rFonts w:ascii="Times New Roman" w:hAnsi="Times New Roman"/>
          <w:sz w:val="24"/>
        </w:rPr>
        <w:t>法：</w:t>
      </w:r>
      <w:r>
        <w:rPr>
          <w:rFonts w:ascii="宋体" w:hAnsi="宋体" w:hint="eastAsia"/>
          <w:sz w:val="24"/>
        </w:rPr>
        <w:t>线间距、</w:t>
      </w:r>
      <w:r>
        <w:rPr>
          <w:rFonts w:ascii="宋体" w:hAnsi="宋体"/>
          <w:sz w:val="24"/>
        </w:rPr>
        <w:t>线路长度及</w:t>
      </w:r>
      <w:r>
        <w:rPr>
          <w:rFonts w:ascii="宋体" w:hAnsi="宋体" w:hint="eastAsia"/>
          <w:sz w:val="24"/>
        </w:rPr>
        <w:t>道岔选型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道岔</w:t>
      </w:r>
      <w:r>
        <w:rPr>
          <w:rFonts w:ascii="宋体" w:hAnsi="宋体"/>
          <w:sz w:val="24"/>
        </w:rPr>
        <w:t>尺寸</w:t>
      </w:r>
      <w:r>
        <w:rPr>
          <w:rFonts w:ascii="宋体" w:hAnsi="宋体" w:hint="eastAsia"/>
          <w:sz w:val="24"/>
        </w:rPr>
        <w:t>及</w:t>
      </w:r>
      <w:r>
        <w:rPr>
          <w:rFonts w:ascii="宋体" w:hAnsi="宋体"/>
          <w:sz w:val="24"/>
        </w:rPr>
        <w:t>岔心距离计算</w:t>
      </w:r>
      <w:r>
        <w:rPr>
          <w:rFonts w:ascii="宋体" w:hAnsi="宋体" w:hint="eastAsia"/>
          <w:sz w:val="24"/>
        </w:rPr>
        <w:t>实例；车站咽喉区线路</w:t>
      </w:r>
      <w:r>
        <w:rPr>
          <w:rFonts w:ascii="宋体" w:hAnsi="宋体"/>
          <w:sz w:val="24"/>
        </w:rPr>
        <w:t>设计</w:t>
      </w:r>
      <w:r>
        <w:rPr>
          <w:rFonts w:ascii="宋体" w:hAnsi="宋体" w:hint="eastAsia"/>
          <w:sz w:val="24"/>
        </w:rPr>
        <w:t>及关键</w:t>
      </w:r>
      <w:r>
        <w:rPr>
          <w:rFonts w:ascii="宋体" w:hAnsi="宋体"/>
          <w:sz w:val="24"/>
        </w:rPr>
        <w:t>节点的坐标计算</w:t>
      </w:r>
      <w:r>
        <w:rPr>
          <w:rFonts w:ascii="宋体" w:hAnsi="宋体" w:hint="eastAsia"/>
          <w:sz w:val="24"/>
        </w:rPr>
        <w:t>、车站通过</w:t>
      </w:r>
      <w:r>
        <w:rPr>
          <w:rFonts w:ascii="宋体" w:hAnsi="宋体"/>
          <w:sz w:val="24"/>
        </w:rPr>
        <w:t>能力计算</w:t>
      </w:r>
      <w:r>
        <w:rPr>
          <w:rFonts w:ascii="宋体" w:hAnsi="宋体" w:hint="eastAsia"/>
          <w:sz w:val="24"/>
        </w:rPr>
        <w:t>实例；讲授驼峰</w:t>
      </w:r>
      <w:r>
        <w:rPr>
          <w:rFonts w:ascii="宋体" w:hAnsi="宋体"/>
          <w:sz w:val="24"/>
        </w:rPr>
        <w:t>难行线</w:t>
      </w:r>
      <w:r>
        <w:rPr>
          <w:rFonts w:ascii="宋体" w:hAnsi="宋体" w:hint="eastAsia"/>
          <w:sz w:val="24"/>
        </w:rPr>
        <w:t>线路</w:t>
      </w:r>
      <w:r>
        <w:rPr>
          <w:rFonts w:ascii="宋体" w:hAnsi="宋体"/>
          <w:sz w:val="24"/>
        </w:rPr>
        <w:t>设计</w:t>
      </w:r>
      <w:r>
        <w:rPr>
          <w:rFonts w:ascii="宋体" w:hAnsi="宋体" w:hint="eastAsia"/>
          <w:sz w:val="24"/>
        </w:rPr>
        <w:t>及关键</w:t>
      </w:r>
      <w:r>
        <w:rPr>
          <w:rFonts w:ascii="宋体" w:hAnsi="宋体"/>
          <w:sz w:val="24"/>
        </w:rPr>
        <w:t>节点的坐标计算</w:t>
      </w:r>
      <w:r>
        <w:rPr>
          <w:rFonts w:ascii="宋体" w:hAnsi="宋体" w:hint="eastAsia"/>
          <w:sz w:val="24"/>
        </w:rPr>
        <w:t>、坡度及</w:t>
      </w:r>
      <w:r>
        <w:rPr>
          <w:rFonts w:ascii="宋体" w:hAnsi="宋体"/>
          <w:sz w:val="24"/>
        </w:rPr>
        <w:t>其长度的计算</w:t>
      </w:r>
      <w:r>
        <w:rPr>
          <w:rFonts w:ascii="宋体" w:hAnsi="宋体" w:hint="eastAsia"/>
          <w:sz w:val="24"/>
        </w:rPr>
        <w:t>实例；</w:t>
      </w:r>
      <w:r>
        <w:rPr>
          <w:rFonts w:ascii="宋体" w:hAnsi="宋体"/>
          <w:sz w:val="24"/>
        </w:rPr>
        <w:t>动画演示驼峰的运作过程。</w:t>
      </w:r>
    </w:p>
    <w:p w:rsidR="0038164A" w:rsidRPr="002F4D99" w:rsidRDefault="0038164A" w:rsidP="0038164A">
      <w:pPr>
        <w:spacing w:line="440" w:lineRule="exact"/>
        <w:rPr>
          <w:rFonts w:ascii="Times New Roman" w:hAnsi="Times New Roman"/>
          <w:sz w:val="24"/>
        </w:rPr>
      </w:pPr>
      <w:r w:rsidRPr="002F4D99">
        <w:rPr>
          <w:rFonts w:ascii="Times New Roman" w:hAnsi="Times New Roman"/>
          <w:sz w:val="24"/>
        </w:rPr>
        <w:t>3.</w:t>
      </w:r>
      <w:r>
        <w:rPr>
          <w:rFonts w:ascii="Times New Roman" w:hAnsi="Times New Roman" w:hint="eastAsia"/>
          <w:sz w:val="24"/>
        </w:rPr>
        <w:t>案例</w:t>
      </w:r>
      <w:r w:rsidRPr="002F4D99">
        <w:rPr>
          <w:rFonts w:ascii="Times New Roman" w:hAnsi="Times New Roman" w:hint="eastAsia"/>
          <w:sz w:val="24"/>
        </w:rPr>
        <w:t>法</w:t>
      </w:r>
      <w:r w:rsidRPr="002F4D99">
        <w:rPr>
          <w:rFonts w:ascii="Times New Roman" w:hAnsi="Times New Roman"/>
          <w:sz w:val="24"/>
        </w:rPr>
        <w:t>：</w:t>
      </w:r>
      <w:r w:rsidRPr="002F4D99">
        <w:rPr>
          <w:rFonts w:ascii="Times New Roman" w:hAnsi="Times New Roman" w:hint="eastAsia"/>
          <w:sz w:val="24"/>
        </w:rPr>
        <w:t>通过课堂展示“</w:t>
      </w:r>
      <w:r>
        <w:rPr>
          <w:rFonts w:ascii="宋体" w:hAnsi="宋体" w:hint="eastAsia"/>
          <w:sz w:val="24"/>
        </w:rPr>
        <w:t>车站</w:t>
      </w:r>
      <w:r>
        <w:rPr>
          <w:rFonts w:ascii="宋体" w:hAnsi="宋体"/>
          <w:sz w:val="24"/>
        </w:rPr>
        <w:t>及枢纽的</w:t>
      </w:r>
      <w:r w:rsidRPr="002F4D99">
        <w:rPr>
          <w:rFonts w:ascii="宋体" w:hAnsi="宋体" w:hint="eastAsia"/>
          <w:sz w:val="24"/>
        </w:rPr>
        <w:t>概念、类型</w:t>
      </w:r>
      <w:r w:rsidRPr="002F4D99">
        <w:rPr>
          <w:rFonts w:ascii="Times New Roman" w:hAnsi="Times New Roman" w:hint="eastAsia"/>
          <w:sz w:val="24"/>
        </w:rPr>
        <w:t>”案例</w:t>
      </w:r>
      <w:r w:rsidRPr="002F4D99">
        <w:rPr>
          <w:rFonts w:ascii="Times New Roman" w:hAnsi="Times New Roman"/>
          <w:sz w:val="24"/>
        </w:rPr>
        <w:t>。</w:t>
      </w:r>
    </w:p>
    <w:p w:rsidR="0038164A" w:rsidRPr="002F4D99" w:rsidRDefault="0038164A" w:rsidP="00E1765B">
      <w:pPr>
        <w:spacing w:beforeLines="50" w:afterLines="50" w:line="360" w:lineRule="auto"/>
        <w:rPr>
          <w:rFonts w:ascii="黑体" w:eastAsia="黑体" w:hAnsi="黑体"/>
          <w:b/>
          <w:sz w:val="28"/>
          <w:szCs w:val="28"/>
        </w:rPr>
      </w:pPr>
      <w:r w:rsidRPr="002F4D99">
        <w:rPr>
          <w:rFonts w:ascii="黑体" w:eastAsia="黑体" w:hAnsi="黑体"/>
          <w:b/>
          <w:sz w:val="28"/>
          <w:szCs w:val="28"/>
        </w:rPr>
        <w:t>八、考核方式及评定方法</w:t>
      </w:r>
    </w:p>
    <w:p w:rsidR="0038164A" w:rsidRPr="00FC7B39" w:rsidRDefault="0038164A" w:rsidP="0038164A">
      <w:pPr>
        <w:pStyle w:val="a6"/>
        <w:numPr>
          <w:ilvl w:val="0"/>
          <w:numId w:val="47"/>
        </w:numPr>
        <w:spacing w:line="420" w:lineRule="exact"/>
        <w:ind w:firstLineChars="0"/>
        <w:rPr>
          <w:rFonts w:ascii="Times New Roman" w:hAnsi="Times New Roman"/>
          <w:sz w:val="24"/>
        </w:rPr>
      </w:pPr>
      <w:r w:rsidRPr="00FC7B39">
        <w:rPr>
          <w:rFonts w:ascii="Times New Roman" w:hAnsi="Times New Roman"/>
          <w:sz w:val="24"/>
        </w:rPr>
        <w:t>平时成绩：</w:t>
      </w:r>
      <w:r w:rsidRPr="00FC7B39">
        <w:rPr>
          <w:rFonts w:ascii="Times New Roman" w:hAnsi="Times New Roman" w:hint="eastAsia"/>
          <w:sz w:val="24"/>
        </w:rPr>
        <w:t>1</w:t>
      </w:r>
      <w:r w:rsidRPr="00FC7B39">
        <w:rPr>
          <w:rFonts w:ascii="Times New Roman" w:hAnsi="Times New Roman"/>
          <w:sz w:val="24"/>
        </w:rPr>
        <w:t>0%</w:t>
      </w:r>
      <w:r w:rsidRPr="00FC7B39">
        <w:rPr>
          <w:rFonts w:ascii="Times New Roman" w:hAnsi="Times New Roman"/>
          <w:sz w:val="24"/>
        </w:rPr>
        <w:t>（考勤与提问、考察）</w:t>
      </w:r>
    </w:p>
    <w:p w:rsidR="0038164A" w:rsidRPr="00FC7B39" w:rsidRDefault="0038164A" w:rsidP="0038164A">
      <w:pPr>
        <w:pStyle w:val="a6"/>
        <w:numPr>
          <w:ilvl w:val="0"/>
          <w:numId w:val="47"/>
        </w:numPr>
        <w:spacing w:line="420" w:lineRule="exact"/>
        <w:ind w:firstLineChars="0"/>
        <w:rPr>
          <w:rFonts w:ascii="Times New Roman" w:hAnsi="Times New Roman"/>
          <w:sz w:val="24"/>
        </w:rPr>
      </w:pPr>
      <w:r w:rsidRPr="00FC7B39">
        <w:rPr>
          <w:rFonts w:ascii="Times New Roman" w:hAnsi="Times New Roman"/>
          <w:sz w:val="24"/>
        </w:rPr>
        <w:t>期中考试：</w:t>
      </w:r>
      <w:r w:rsidRPr="00FC7B39">
        <w:rPr>
          <w:rFonts w:ascii="Times New Roman" w:hAnsi="Times New Roman" w:hint="eastAsia"/>
          <w:sz w:val="24"/>
        </w:rPr>
        <w:t>3</w:t>
      </w:r>
      <w:r w:rsidRPr="00FC7B39">
        <w:rPr>
          <w:rFonts w:ascii="Times New Roman" w:hAnsi="Times New Roman"/>
          <w:sz w:val="24"/>
        </w:rPr>
        <w:t>0%</w:t>
      </w:r>
      <w:r w:rsidRPr="00FC7B39">
        <w:rPr>
          <w:rFonts w:ascii="Times New Roman" w:hAnsi="Times New Roman"/>
          <w:sz w:val="24"/>
        </w:rPr>
        <w:t>（</w:t>
      </w:r>
      <w:r w:rsidRPr="00FC7B39">
        <w:rPr>
          <w:rFonts w:ascii="Times New Roman" w:hAnsi="Times New Roman" w:hint="eastAsia"/>
          <w:sz w:val="24"/>
        </w:rPr>
        <w:t>开</w:t>
      </w:r>
      <w:r w:rsidRPr="00FC7B39">
        <w:rPr>
          <w:rFonts w:ascii="Times New Roman" w:hAnsi="Times New Roman"/>
          <w:sz w:val="24"/>
        </w:rPr>
        <w:t>卷）</w:t>
      </w:r>
    </w:p>
    <w:p w:rsidR="0038164A" w:rsidRPr="00FC7B39" w:rsidRDefault="0038164A" w:rsidP="0038164A">
      <w:pPr>
        <w:pStyle w:val="a6"/>
        <w:numPr>
          <w:ilvl w:val="0"/>
          <w:numId w:val="47"/>
        </w:numPr>
        <w:spacing w:line="420" w:lineRule="exact"/>
        <w:ind w:firstLineChars="0"/>
        <w:rPr>
          <w:rFonts w:ascii="Times New Roman" w:hAnsi="Times New Roman"/>
          <w:sz w:val="24"/>
        </w:rPr>
      </w:pPr>
      <w:r w:rsidRPr="00FC7B39">
        <w:rPr>
          <w:rFonts w:ascii="Times New Roman" w:hAnsi="Times New Roman"/>
          <w:sz w:val="24"/>
        </w:rPr>
        <w:t>期末考试：</w:t>
      </w:r>
      <w:r w:rsidRPr="00FC7B39">
        <w:rPr>
          <w:rFonts w:ascii="Times New Roman" w:hAnsi="Times New Roman"/>
          <w:sz w:val="24"/>
        </w:rPr>
        <w:t>60%</w:t>
      </w:r>
      <w:r w:rsidRPr="00FC7B39">
        <w:rPr>
          <w:rFonts w:ascii="Times New Roman" w:hAnsi="Times New Roman"/>
          <w:sz w:val="24"/>
        </w:rPr>
        <w:t>（</w:t>
      </w:r>
      <w:r w:rsidRPr="00FC7B39">
        <w:rPr>
          <w:rFonts w:ascii="Times New Roman" w:hAnsi="Times New Roman" w:hint="eastAsia"/>
          <w:sz w:val="24"/>
        </w:rPr>
        <w:t>开</w:t>
      </w:r>
      <w:r w:rsidRPr="00FC7B39">
        <w:rPr>
          <w:rFonts w:ascii="Times New Roman" w:hAnsi="Times New Roman"/>
          <w:sz w:val="24"/>
        </w:rPr>
        <w:t>卷）</w:t>
      </w:r>
    </w:p>
    <w:p w:rsidR="0038164A" w:rsidRPr="002F4D99" w:rsidRDefault="0038164A" w:rsidP="0038164A">
      <w:pPr>
        <w:spacing w:line="360" w:lineRule="auto"/>
        <w:jc w:val="center"/>
        <w:rPr>
          <w:rFonts w:ascii="Times New Roman" w:eastAsia="黑体" w:hAnsi="Times New Roman"/>
          <w:b/>
          <w:bCs/>
          <w:sz w:val="24"/>
        </w:rPr>
      </w:pPr>
      <w:r w:rsidRPr="002F4D99">
        <w:rPr>
          <w:rFonts w:ascii="Times New Roman" w:eastAsia="黑体" w:hAnsi="Times New Roman" w:hint="eastAsia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4</w:t>
      </w:r>
      <w:r w:rsidRPr="002F4D99">
        <w:rPr>
          <w:rFonts w:ascii="Times New Roman" w:eastAsia="黑体" w:hAnsi="Times New Roman" w:hint="eastAsia"/>
          <w:b/>
          <w:bCs/>
          <w:sz w:val="24"/>
        </w:rPr>
        <w:t>：各课程分目标的考评占比</w:t>
      </w:r>
    </w:p>
    <w:tbl>
      <w:tblPr>
        <w:tblW w:w="7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3"/>
        <w:gridCol w:w="1067"/>
        <w:gridCol w:w="1134"/>
        <w:gridCol w:w="1134"/>
        <w:gridCol w:w="2627"/>
      </w:tblGrid>
      <w:tr w:rsidR="0038164A" w:rsidRPr="002F4D99" w:rsidTr="0064617C">
        <w:trPr>
          <w:jc w:val="center"/>
        </w:trPr>
        <w:tc>
          <w:tcPr>
            <w:tcW w:w="1193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kern w:val="0"/>
                <w:sz w:val="24"/>
              </w:rPr>
              <w:t>来源</w:t>
            </w:r>
          </w:p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b/>
                <w:bCs/>
                <w:kern w:val="0"/>
                <w:sz w:val="24"/>
              </w:rPr>
              <w:t>组成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kern w:val="0"/>
                <w:sz w:val="24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kern w:val="0"/>
                <w:sz w:val="24"/>
              </w:rPr>
              <w:t>期中</w:t>
            </w:r>
          </w:p>
        </w:tc>
        <w:tc>
          <w:tcPr>
            <w:tcW w:w="1134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kern w:val="0"/>
                <w:sz w:val="24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kern w:val="0"/>
                <w:sz w:val="24"/>
              </w:rPr>
            </w:pPr>
            <w:r w:rsidRPr="002F4D99">
              <w:rPr>
                <w:rFonts w:ascii="Times New Roman" w:hAnsi="Times New Roman"/>
                <w:b/>
                <w:bCs/>
                <w:kern w:val="0"/>
                <w:sz w:val="24"/>
              </w:rPr>
              <w:t>总评达成度</w:t>
            </w:r>
          </w:p>
        </w:tc>
      </w:tr>
      <w:tr w:rsidR="0038164A" w:rsidRPr="002F4D99" w:rsidTr="0064617C">
        <w:trPr>
          <w:trHeight w:val="898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目标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30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30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30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/>
                <w:kern w:val="0"/>
                <w:sz w:val="24"/>
              </w:rPr>
              <w:t>分目标达成度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={0.</w:t>
            </w:r>
            <w:r w:rsidRPr="002F4D99">
              <w:rPr>
                <w:rFonts w:ascii="Times New Roman" w:hAnsi="Times New Roman" w:hint="eastAsia"/>
                <w:kern w:val="0"/>
                <w:sz w:val="24"/>
              </w:rPr>
              <w:t>1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ｘ平时分目标成绩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+0.</w:t>
            </w:r>
            <w:r w:rsidRPr="002F4D99">
              <w:rPr>
                <w:rFonts w:ascii="Times New Roman" w:hAnsi="Times New Roman" w:hint="eastAsia"/>
                <w:kern w:val="0"/>
                <w:sz w:val="24"/>
              </w:rPr>
              <w:t>3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ｘ期中分目标成绩</w:t>
            </w:r>
            <w:r w:rsidRPr="002F4D99">
              <w:rPr>
                <w:rFonts w:ascii="Times New Roman" w:hAnsi="Times New Roman"/>
                <w:kern w:val="0"/>
                <w:sz w:val="24"/>
              </w:rPr>
              <w:t xml:space="preserve">  +0.6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ｘ期末分目标成绩</w:t>
            </w:r>
            <w:r w:rsidRPr="002F4D99">
              <w:rPr>
                <w:rFonts w:ascii="Times New Roman" w:hAnsi="Times New Roman"/>
                <w:kern w:val="0"/>
                <w:sz w:val="24"/>
              </w:rPr>
              <w:t xml:space="preserve"> }/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分目标总分</w:t>
            </w:r>
          </w:p>
        </w:tc>
      </w:tr>
      <w:tr w:rsidR="0038164A" w:rsidRPr="002F4D99" w:rsidTr="0064617C">
        <w:trPr>
          <w:trHeight w:val="840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目标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2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40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40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40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38164A" w:rsidRPr="002F4D99" w:rsidTr="0064617C">
        <w:trPr>
          <w:trHeight w:val="824"/>
          <w:jc w:val="center"/>
        </w:trPr>
        <w:tc>
          <w:tcPr>
            <w:tcW w:w="1193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 w:rsidRPr="002F4D99">
              <w:rPr>
                <w:rFonts w:ascii="Times New Roman" w:hAnsi="Times New Roman" w:hint="eastAsia"/>
                <w:kern w:val="0"/>
                <w:sz w:val="24"/>
              </w:rPr>
              <w:t>分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目标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3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30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30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30</w:t>
            </w:r>
            <w:r w:rsidRPr="002F4D99">
              <w:rPr>
                <w:rFonts w:ascii="Times New Roman" w:hAnsi="Times New Roman"/>
                <w:kern w:val="0"/>
                <w:sz w:val="24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38164A" w:rsidRPr="002F4D99" w:rsidRDefault="0038164A" w:rsidP="0064617C">
            <w:pPr>
              <w:spacing w:line="360" w:lineRule="auto"/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 w:rsidR="0038164A" w:rsidRPr="002F4D99" w:rsidRDefault="0038164A" w:rsidP="00E1765B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  <w:r w:rsidRPr="002F4D99">
        <w:rPr>
          <w:rFonts w:ascii="黑体" w:eastAsia="黑体" w:hAnsi="黑体" w:cs="黑体"/>
          <w:b/>
          <w:sz w:val="28"/>
          <w:szCs w:val="28"/>
        </w:rPr>
        <w:t>九、评分标准</w:t>
      </w:r>
    </w:p>
    <w:p w:rsidR="0038164A" w:rsidRPr="002F4D99" w:rsidRDefault="0038164A" w:rsidP="0038164A">
      <w:pPr>
        <w:spacing w:line="360" w:lineRule="auto"/>
        <w:jc w:val="center"/>
        <w:rPr>
          <w:rFonts w:ascii="黑体" w:eastAsia="黑体" w:hAnsi="黑体" w:cs="黑体"/>
          <w:b/>
          <w:sz w:val="24"/>
        </w:rPr>
      </w:pPr>
      <w:r w:rsidRPr="002F4D99">
        <w:rPr>
          <w:rFonts w:ascii="Times New Roman" w:eastAsia="黑体" w:hAnsi="Times New Roman" w:hint="eastAsia"/>
          <w:b/>
          <w:bCs/>
          <w:sz w:val="24"/>
        </w:rPr>
        <w:t>表</w:t>
      </w:r>
      <w:r w:rsidRPr="002F4D99">
        <w:rPr>
          <w:rFonts w:ascii="Times New Roman" w:eastAsia="黑体" w:hAnsi="Times New Roman" w:hint="eastAsia"/>
          <w:b/>
          <w:bCs/>
          <w:sz w:val="24"/>
        </w:rPr>
        <w:t>5</w:t>
      </w:r>
      <w:r w:rsidRPr="002F4D99">
        <w:rPr>
          <w:rFonts w:ascii="Times New Roman" w:eastAsia="黑体" w:hAnsi="Times New Roman" w:hint="eastAsia"/>
          <w:b/>
          <w:bCs/>
          <w:sz w:val="24"/>
        </w:rPr>
        <w:t>：评分标准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1"/>
        <w:gridCol w:w="2127"/>
        <w:gridCol w:w="1984"/>
        <w:gridCol w:w="1843"/>
        <w:gridCol w:w="1779"/>
      </w:tblGrid>
      <w:tr w:rsidR="0038164A" w:rsidRPr="002F4D99" w:rsidTr="0064617C">
        <w:trPr>
          <w:trHeight w:val="454"/>
          <w:tblHeader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课程目标</w:t>
            </w:r>
          </w:p>
        </w:tc>
        <w:tc>
          <w:tcPr>
            <w:tcW w:w="7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评分标准</w:t>
            </w:r>
          </w:p>
        </w:tc>
      </w:tr>
      <w:tr w:rsidR="0038164A" w:rsidRPr="002F4D99" w:rsidTr="0064617C">
        <w:trPr>
          <w:trHeight w:val="454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75-89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60-74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0-59</w:t>
            </w:r>
          </w:p>
        </w:tc>
      </w:tr>
      <w:tr w:rsidR="0038164A" w:rsidRPr="002F4D99" w:rsidTr="0064617C">
        <w:trPr>
          <w:trHeight w:val="449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中</w:t>
            </w:r>
            <w:r w:rsidRPr="002F4D99">
              <w:rPr>
                <w:b/>
                <w:bCs/>
                <w:sz w:val="24"/>
              </w:rPr>
              <w:t>/</w:t>
            </w:r>
            <w:r w:rsidRPr="002F4D99">
              <w:rPr>
                <w:b/>
                <w:bCs/>
                <w:sz w:val="24"/>
              </w:rPr>
              <w:t>及格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b/>
                <w:bCs/>
                <w:sz w:val="24"/>
              </w:rPr>
              <w:t>不及格</w:t>
            </w:r>
          </w:p>
        </w:tc>
      </w:tr>
      <w:tr w:rsidR="0038164A" w:rsidRPr="002F4D99" w:rsidTr="0064617C">
        <w:trPr>
          <w:trHeight w:val="461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widowControl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2F4D99">
              <w:rPr>
                <w:rFonts w:hint="eastAsia"/>
                <w:b/>
                <w:bCs/>
                <w:sz w:val="24"/>
              </w:rPr>
              <w:t>D</w:t>
            </w:r>
          </w:p>
        </w:tc>
      </w:tr>
      <w:tr w:rsidR="0038164A" w:rsidRPr="002F4D99" w:rsidTr="0064617C">
        <w:trPr>
          <w:trHeight w:val="41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b/>
                <w:bCs/>
                <w:kern w:val="0"/>
                <w:sz w:val="24"/>
              </w:rPr>
            </w:pPr>
            <w:r w:rsidRPr="002F4D99">
              <w:rPr>
                <w:b/>
                <w:bCs/>
                <w:kern w:val="0"/>
                <w:sz w:val="24"/>
              </w:rPr>
              <w:lastRenderedPageBreak/>
              <w:t>分目标</w:t>
            </w:r>
            <w:r w:rsidRPr="002F4D99">
              <w:rPr>
                <w:b/>
                <w:bCs/>
                <w:kern w:val="0"/>
                <w:sz w:val="24"/>
              </w:rPr>
              <w:t>1</w:t>
            </w:r>
          </w:p>
          <w:p w:rsidR="0038164A" w:rsidRPr="002F4D99" w:rsidRDefault="0038164A" w:rsidP="0064617C">
            <w:pPr>
              <w:spacing w:line="360" w:lineRule="auto"/>
              <w:rPr>
                <w:b/>
                <w:bCs/>
                <w:spacing w:val="-4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2F4D99" w:rsidRDefault="0038164A" w:rsidP="0064617C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能够全面</w:t>
            </w:r>
            <w:r>
              <w:rPr>
                <w:rFonts w:ascii="宋体" w:hAnsi="宋体" w:hint="eastAsia"/>
                <w:sz w:val="24"/>
              </w:rPr>
              <w:t>扎实地</w:t>
            </w:r>
            <w:r w:rsidRPr="003176A7">
              <w:rPr>
                <w:rFonts w:hint="eastAsia"/>
                <w:color w:val="000000"/>
                <w:sz w:val="24"/>
              </w:rPr>
              <w:t>掌握铁路车站及枢纽设备布置的基本理论知识</w:t>
            </w:r>
            <w:r>
              <w:rPr>
                <w:rFonts w:hint="eastAsia"/>
                <w:color w:val="000000"/>
                <w:sz w:val="24"/>
              </w:rPr>
              <w:t>，全面</w:t>
            </w:r>
            <w:r>
              <w:rPr>
                <w:color w:val="000000"/>
                <w:sz w:val="24"/>
              </w:rPr>
              <w:t>掌握</w:t>
            </w:r>
            <w:r>
              <w:rPr>
                <w:rFonts w:hint="eastAsia"/>
                <w:color w:val="000000"/>
                <w:sz w:val="24"/>
              </w:rPr>
              <w:t>枢纽</w:t>
            </w:r>
            <w:r>
              <w:rPr>
                <w:color w:val="000000"/>
                <w:sz w:val="24"/>
              </w:rPr>
              <w:t>内</w:t>
            </w:r>
            <w:r>
              <w:rPr>
                <w:rFonts w:hint="eastAsia"/>
                <w:color w:val="000000"/>
                <w:sz w:val="24"/>
              </w:rPr>
              <w:t>各</w:t>
            </w:r>
            <w:r>
              <w:rPr>
                <w:color w:val="000000"/>
                <w:sz w:val="24"/>
              </w:rPr>
              <w:t>专业车站的合理布局</w:t>
            </w:r>
            <w:r>
              <w:rPr>
                <w:rFonts w:hint="eastAsia"/>
                <w:color w:val="000000"/>
                <w:sz w:val="24"/>
              </w:rPr>
              <w:t>及</w:t>
            </w:r>
            <w:r>
              <w:rPr>
                <w:color w:val="000000"/>
                <w:sz w:val="24"/>
              </w:rPr>
              <w:t>作业分工方案，以及车站</w:t>
            </w:r>
            <w:r>
              <w:rPr>
                <w:rFonts w:hint="eastAsia"/>
                <w:color w:val="000000"/>
                <w:sz w:val="24"/>
              </w:rPr>
              <w:t>作业</w:t>
            </w:r>
            <w:r>
              <w:rPr>
                <w:color w:val="000000"/>
                <w:sz w:val="24"/>
              </w:rPr>
              <w:t>流程及各设备的</w:t>
            </w:r>
            <w:r>
              <w:rPr>
                <w:rFonts w:hint="eastAsia"/>
                <w:color w:val="000000"/>
                <w:sz w:val="24"/>
              </w:rPr>
              <w:t>配置原理</w:t>
            </w:r>
            <w:r>
              <w:rPr>
                <w:color w:val="000000"/>
                <w:sz w:val="24"/>
              </w:rPr>
              <w:t>及要求，并能进行技术经济比较和评价。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Default="0038164A" w:rsidP="0064617C">
            <w:pPr>
              <w:widowControl/>
              <w:shd w:val="clear" w:color="auto" w:fill="FFFFFF"/>
              <w:spacing w:line="360" w:lineRule="auto"/>
              <w:jc w:val="left"/>
            </w:pPr>
            <w:r>
              <w:rPr>
                <w:rFonts w:hint="eastAsia"/>
                <w:color w:val="000000"/>
                <w:sz w:val="24"/>
              </w:rPr>
              <w:t>较好地</w:t>
            </w:r>
            <w:r w:rsidRPr="007B4D4C">
              <w:rPr>
                <w:rFonts w:hint="eastAsia"/>
                <w:color w:val="000000"/>
                <w:sz w:val="24"/>
              </w:rPr>
              <w:t>掌握铁路车站及枢纽设备布置的基本理论知识，</w:t>
            </w:r>
            <w:r>
              <w:rPr>
                <w:rFonts w:hint="eastAsia"/>
                <w:color w:val="000000"/>
                <w:sz w:val="24"/>
              </w:rPr>
              <w:t>较好地</w:t>
            </w:r>
            <w:r w:rsidRPr="007B4D4C">
              <w:rPr>
                <w:color w:val="000000"/>
                <w:sz w:val="24"/>
              </w:rPr>
              <w:t>掌握</w:t>
            </w:r>
            <w:r w:rsidRPr="007B4D4C">
              <w:rPr>
                <w:rFonts w:hint="eastAsia"/>
                <w:color w:val="000000"/>
                <w:sz w:val="24"/>
              </w:rPr>
              <w:t>枢纽</w:t>
            </w:r>
            <w:r w:rsidRPr="007B4D4C">
              <w:rPr>
                <w:color w:val="000000"/>
                <w:sz w:val="24"/>
              </w:rPr>
              <w:t>内</w:t>
            </w:r>
            <w:r w:rsidRPr="007B4D4C">
              <w:rPr>
                <w:rFonts w:hint="eastAsia"/>
                <w:color w:val="000000"/>
                <w:sz w:val="24"/>
              </w:rPr>
              <w:t>各</w:t>
            </w:r>
            <w:r w:rsidRPr="007B4D4C">
              <w:rPr>
                <w:color w:val="000000"/>
                <w:sz w:val="24"/>
              </w:rPr>
              <w:t>专业车站的合理布局</w:t>
            </w:r>
            <w:r w:rsidRPr="007B4D4C">
              <w:rPr>
                <w:rFonts w:hint="eastAsia"/>
                <w:color w:val="000000"/>
                <w:sz w:val="24"/>
              </w:rPr>
              <w:t>及</w:t>
            </w:r>
            <w:r w:rsidRPr="007B4D4C">
              <w:rPr>
                <w:color w:val="000000"/>
                <w:sz w:val="24"/>
              </w:rPr>
              <w:t>作业分工方案，以及车站</w:t>
            </w:r>
            <w:r w:rsidRPr="007B4D4C">
              <w:rPr>
                <w:rFonts w:hint="eastAsia"/>
                <w:color w:val="000000"/>
                <w:sz w:val="24"/>
              </w:rPr>
              <w:t>作业</w:t>
            </w:r>
            <w:r w:rsidRPr="007B4D4C">
              <w:rPr>
                <w:color w:val="000000"/>
                <w:sz w:val="24"/>
              </w:rPr>
              <w:t>流程及各设备的</w:t>
            </w:r>
            <w:r w:rsidRPr="007B4D4C">
              <w:rPr>
                <w:rFonts w:hint="eastAsia"/>
                <w:color w:val="000000"/>
                <w:sz w:val="24"/>
              </w:rPr>
              <w:t>配置原理</w:t>
            </w:r>
            <w:r w:rsidRPr="007B4D4C">
              <w:rPr>
                <w:color w:val="000000"/>
                <w:sz w:val="24"/>
              </w:rPr>
              <w:t>及要求，并能进行技术经济比较和评价。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2F4D99" w:rsidRDefault="0038164A" w:rsidP="0064617C">
            <w:pPr>
              <w:spacing w:line="440" w:lineRule="exac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基本能够</w:t>
            </w:r>
            <w:r w:rsidRPr="007B4D4C">
              <w:rPr>
                <w:rFonts w:hint="eastAsia"/>
                <w:color w:val="000000"/>
                <w:sz w:val="24"/>
              </w:rPr>
              <w:t>掌握铁路车站及枢纽设备布置的基本理论知识，</w:t>
            </w:r>
            <w:r>
              <w:rPr>
                <w:rFonts w:hint="eastAsia"/>
                <w:color w:val="000000"/>
                <w:sz w:val="24"/>
              </w:rPr>
              <w:t>基本能够</w:t>
            </w:r>
            <w:r w:rsidRPr="007B4D4C">
              <w:rPr>
                <w:color w:val="000000"/>
                <w:sz w:val="24"/>
              </w:rPr>
              <w:t>掌握</w:t>
            </w:r>
            <w:r w:rsidRPr="007B4D4C">
              <w:rPr>
                <w:rFonts w:hint="eastAsia"/>
                <w:color w:val="000000"/>
                <w:sz w:val="24"/>
              </w:rPr>
              <w:t>枢纽</w:t>
            </w:r>
            <w:r w:rsidRPr="007B4D4C">
              <w:rPr>
                <w:color w:val="000000"/>
                <w:sz w:val="24"/>
              </w:rPr>
              <w:t>内</w:t>
            </w:r>
            <w:r w:rsidRPr="007B4D4C">
              <w:rPr>
                <w:rFonts w:hint="eastAsia"/>
                <w:color w:val="000000"/>
                <w:sz w:val="24"/>
              </w:rPr>
              <w:t>各</w:t>
            </w:r>
            <w:r w:rsidRPr="007B4D4C">
              <w:rPr>
                <w:color w:val="000000"/>
                <w:sz w:val="24"/>
              </w:rPr>
              <w:t>专业车站的合理布局</w:t>
            </w:r>
            <w:r w:rsidRPr="007B4D4C">
              <w:rPr>
                <w:rFonts w:hint="eastAsia"/>
                <w:color w:val="000000"/>
                <w:sz w:val="24"/>
              </w:rPr>
              <w:t>及</w:t>
            </w:r>
            <w:r w:rsidRPr="007B4D4C">
              <w:rPr>
                <w:color w:val="000000"/>
                <w:sz w:val="24"/>
              </w:rPr>
              <w:t>作业分工方案，以及车站</w:t>
            </w:r>
            <w:r w:rsidRPr="007B4D4C">
              <w:rPr>
                <w:rFonts w:hint="eastAsia"/>
                <w:color w:val="000000"/>
                <w:sz w:val="24"/>
              </w:rPr>
              <w:t>作业</w:t>
            </w:r>
            <w:r w:rsidRPr="007B4D4C">
              <w:rPr>
                <w:color w:val="000000"/>
                <w:sz w:val="24"/>
              </w:rPr>
              <w:t>流程及各设备的</w:t>
            </w:r>
            <w:r w:rsidRPr="007B4D4C">
              <w:rPr>
                <w:rFonts w:hint="eastAsia"/>
                <w:color w:val="000000"/>
                <w:sz w:val="24"/>
              </w:rPr>
              <w:t>配置原理</w:t>
            </w:r>
            <w:r w:rsidRPr="007B4D4C">
              <w:rPr>
                <w:color w:val="000000"/>
                <w:sz w:val="24"/>
              </w:rPr>
              <w:t>及要求，并能进行技术经济比较和评价。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2F4D99" w:rsidRDefault="0038164A" w:rsidP="0064617C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不能</w:t>
            </w:r>
            <w:r w:rsidRPr="002F4D99">
              <w:rPr>
                <w:rFonts w:ascii="宋体" w:hAnsi="宋体" w:hint="eastAsia"/>
                <w:sz w:val="24"/>
              </w:rPr>
              <w:t>够</w:t>
            </w:r>
            <w:r w:rsidRPr="007B4D4C">
              <w:rPr>
                <w:rFonts w:hint="eastAsia"/>
                <w:color w:val="000000"/>
                <w:sz w:val="24"/>
              </w:rPr>
              <w:t>掌握铁路车站及</w:t>
            </w:r>
            <w:r>
              <w:rPr>
                <w:rFonts w:hint="eastAsia"/>
                <w:color w:val="000000"/>
                <w:sz w:val="24"/>
              </w:rPr>
              <w:t>其</w:t>
            </w:r>
            <w:r w:rsidRPr="007B4D4C">
              <w:rPr>
                <w:rFonts w:hint="eastAsia"/>
                <w:color w:val="000000"/>
                <w:sz w:val="24"/>
              </w:rPr>
              <w:t>设备布置的基本理论知识，</w:t>
            </w:r>
            <w:r w:rsidRPr="007B4D4C">
              <w:rPr>
                <w:color w:val="000000"/>
                <w:sz w:val="24"/>
              </w:rPr>
              <w:t>以及车站</w:t>
            </w:r>
            <w:r w:rsidRPr="007B4D4C">
              <w:rPr>
                <w:rFonts w:hint="eastAsia"/>
                <w:color w:val="000000"/>
                <w:sz w:val="24"/>
              </w:rPr>
              <w:t>作业</w:t>
            </w:r>
            <w:r w:rsidRPr="007B4D4C">
              <w:rPr>
                <w:color w:val="000000"/>
                <w:sz w:val="24"/>
              </w:rPr>
              <w:t>流程及各设备的</w:t>
            </w:r>
            <w:r w:rsidRPr="007B4D4C">
              <w:rPr>
                <w:rFonts w:hint="eastAsia"/>
                <w:color w:val="000000"/>
                <w:sz w:val="24"/>
              </w:rPr>
              <w:t>配置原理</w:t>
            </w:r>
            <w:r w:rsidRPr="007B4D4C">
              <w:rPr>
                <w:color w:val="000000"/>
                <w:sz w:val="24"/>
              </w:rPr>
              <w:t>及要求。</w:t>
            </w:r>
          </w:p>
        </w:tc>
      </w:tr>
      <w:tr w:rsidR="0038164A" w:rsidRPr="002F4D99" w:rsidTr="0064617C">
        <w:trPr>
          <w:trHeight w:val="1224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b/>
                <w:bCs/>
                <w:spacing w:val="-4"/>
                <w:sz w:val="24"/>
              </w:rPr>
            </w:pPr>
            <w:r w:rsidRPr="002F4D99">
              <w:rPr>
                <w:rFonts w:hint="eastAsia"/>
                <w:b/>
                <w:bCs/>
                <w:kern w:val="0"/>
                <w:sz w:val="24"/>
              </w:rPr>
              <w:t>分</w:t>
            </w:r>
            <w:r w:rsidRPr="002F4D99">
              <w:rPr>
                <w:b/>
                <w:bCs/>
                <w:kern w:val="0"/>
                <w:sz w:val="24"/>
              </w:rPr>
              <w:t>目标</w:t>
            </w:r>
            <w:r w:rsidRPr="002F4D99">
              <w:rPr>
                <w:b/>
                <w:bCs/>
                <w:kern w:val="0"/>
                <w:sz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2F4D99" w:rsidRDefault="0038164A" w:rsidP="0064617C">
            <w:pPr>
              <w:spacing w:line="440" w:lineRule="exac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能够</w:t>
            </w:r>
            <w:r>
              <w:rPr>
                <w:rFonts w:ascii="宋体" w:hAnsi="宋体" w:hint="eastAsia"/>
                <w:sz w:val="24"/>
              </w:rPr>
              <w:t>全面扎实地</w:t>
            </w:r>
            <w:r w:rsidRPr="003176A7">
              <w:rPr>
                <w:rFonts w:hint="eastAsia"/>
                <w:color w:val="000000"/>
                <w:sz w:val="24"/>
              </w:rPr>
              <w:t>掌握</w:t>
            </w:r>
            <w:r>
              <w:rPr>
                <w:color w:val="000000"/>
                <w:sz w:val="24"/>
              </w:rPr>
              <w:t>各专业</w:t>
            </w:r>
            <w:r>
              <w:rPr>
                <w:rFonts w:hint="eastAsia"/>
                <w:color w:val="000000"/>
                <w:sz w:val="24"/>
              </w:rPr>
              <w:t>车站</w:t>
            </w:r>
            <w:r>
              <w:rPr>
                <w:color w:val="000000"/>
                <w:sz w:val="24"/>
              </w:rPr>
              <w:t>内的车场</w:t>
            </w:r>
            <w:r>
              <w:rPr>
                <w:rFonts w:hint="eastAsia"/>
                <w:color w:val="000000"/>
                <w:sz w:val="24"/>
              </w:rPr>
              <w:t>、</w:t>
            </w:r>
            <w:r>
              <w:rPr>
                <w:color w:val="000000"/>
                <w:sz w:val="24"/>
              </w:rPr>
              <w:t>机务、车辆、客货运等各项设备的相互位置及其规模</w:t>
            </w:r>
            <w:r>
              <w:rPr>
                <w:rFonts w:hint="eastAsia"/>
                <w:color w:val="000000"/>
                <w:sz w:val="24"/>
              </w:rPr>
              <w:t>的</w:t>
            </w:r>
            <w:r>
              <w:rPr>
                <w:color w:val="000000"/>
                <w:sz w:val="24"/>
              </w:rPr>
              <w:t>确定方法，</w:t>
            </w:r>
            <w:r>
              <w:rPr>
                <w:rFonts w:ascii="宋体" w:hAnsi="宋体" w:hint="eastAsia"/>
                <w:sz w:val="24"/>
              </w:rPr>
              <w:t>全面扎实地</w:t>
            </w:r>
            <w:r>
              <w:rPr>
                <w:rFonts w:hint="eastAsia"/>
                <w:color w:val="000000"/>
                <w:sz w:val="24"/>
              </w:rPr>
              <w:t>掌握</w:t>
            </w:r>
            <w:r>
              <w:rPr>
                <w:color w:val="000000"/>
                <w:sz w:val="24"/>
              </w:rPr>
              <w:t>车站布置图</w:t>
            </w:r>
            <w:r w:rsidRPr="003176A7">
              <w:rPr>
                <w:rFonts w:hint="eastAsia"/>
                <w:color w:val="000000"/>
                <w:sz w:val="24"/>
              </w:rPr>
              <w:t>车站布置图形的分析、计算和绘制的基本技能；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Default="0038164A" w:rsidP="0064617C">
            <w:pPr>
              <w:spacing w:line="440" w:lineRule="exact"/>
            </w:pPr>
            <w:r w:rsidRPr="002F4D99">
              <w:rPr>
                <w:rFonts w:ascii="宋体" w:hAnsi="宋体" w:hint="eastAsia"/>
                <w:sz w:val="24"/>
              </w:rPr>
              <w:t>能够</w:t>
            </w:r>
            <w:r>
              <w:rPr>
                <w:rFonts w:ascii="宋体" w:hAnsi="宋体" w:hint="eastAsia"/>
                <w:sz w:val="24"/>
              </w:rPr>
              <w:t>较好地</w:t>
            </w:r>
            <w:r w:rsidRPr="003176A7">
              <w:rPr>
                <w:rFonts w:hint="eastAsia"/>
                <w:color w:val="000000"/>
                <w:sz w:val="24"/>
              </w:rPr>
              <w:t>掌握</w:t>
            </w:r>
            <w:r>
              <w:rPr>
                <w:color w:val="000000"/>
                <w:sz w:val="24"/>
              </w:rPr>
              <w:t>各专业</w:t>
            </w:r>
            <w:r>
              <w:rPr>
                <w:rFonts w:hint="eastAsia"/>
                <w:color w:val="000000"/>
                <w:sz w:val="24"/>
              </w:rPr>
              <w:t>车站</w:t>
            </w:r>
            <w:r>
              <w:rPr>
                <w:color w:val="000000"/>
                <w:sz w:val="24"/>
              </w:rPr>
              <w:t>内的车场</w:t>
            </w:r>
            <w:r>
              <w:rPr>
                <w:rFonts w:hint="eastAsia"/>
                <w:color w:val="000000"/>
                <w:sz w:val="24"/>
              </w:rPr>
              <w:t>、</w:t>
            </w:r>
            <w:r>
              <w:rPr>
                <w:color w:val="000000"/>
                <w:sz w:val="24"/>
              </w:rPr>
              <w:t>机务、车辆、客货运等各项设备的相互位置及其规模</w:t>
            </w:r>
            <w:r>
              <w:rPr>
                <w:rFonts w:hint="eastAsia"/>
                <w:color w:val="000000"/>
                <w:sz w:val="24"/>
              </w:rPr>
              <w:t>的</w:t>
            </w:r>
            <w:r>
              <w:rPr>
                <w:color w:val="000000"/>
                <w:sz w:val="24"/>
              </w:rPr>
              <w:t>确定方法，</w:t>
            </w:r>
            <w:r>
              <w:rPr>
                <w:rFonts w:ascii="宋体" w:hAnsi="宋体" w:hint="eastAsia"/>
                <w:sz w:val="24"/>
              </w:rPr>
              <w:t>较好地</w:t>
            </w:r>
            <w:r>
              <w:rPr>
                <w:rFonts w:hint="eastAsia"/>
                <w:color w:val="000000"/>
                <w:sz w:val="24"/>
              </w:rPr>
              <w:t>掌握</w:t>
            </w:r>
            <w:r>
              <w:rPr>
                <w:color w:val="000000"/>
                <w:sz w:val="24"/>
              </w:rPr>
              <w:t>车站布置图</w:t>
            </w:r>
            <w:r w:rsidRPr="003176A7">
              <w:rPr>
                <w:rFonts w:hint="eastAsia"/>
                <w:color w:val="000000"/>
                <w:sz w:val="24"/>
              </w:rPr>
              <w:t>车站布置图形的分析、计算和绘制的基本技能；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2F4D99" w:rsidRDefault="0038164A" w:rsidP="0064617C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基本能够</w:t>
            </w:r>
            <w:r w:rsidRPr="003176A7">
              <w:rPr>
                <w:rFonts w:hint="eastAsia"/>
                <w:color w:val="000000"/>
                <w:sz w:val="24"/>
              </w:rPr>
              <w:t>掌握</w:t>
            </w:r>
            <w:r>
              <w:rPr>
                <w:color w:val="000000"/>
                <w:sz w:val="24"/>
              </w:rPr>
              <w:t>各专业</w:t>
            </w:r>
            <w:r>
              <w:rPr>
                <w:rFonts w:hint="eastAsia"/>
                <w:color w:val="000000"/>
                <w:sz w:val="24"/>
              </w:rPr>
              <w:t>车站</w:t>
            </w:r>
            <w:r>
              <w:rPr>
                <w:color w:val="000000"/>
                <w:sz w:val="24"/>
              </w:rPr>
              <w:t>内的车场</w:t>
            </w:r>
            <w:r>
              <w:rPr>
                <w:rFonts w:hint="eastAsia"/>
                <w:color w:val="000000"/>
                <w:sz w:val="24"/>
              </w:rPr>
              <w:t>、</w:t>
            </w:r>
            <w:r>
              <w:rPr>
                <w:color w:val="000000"/>
                <w:sz w:val="24"/>
              </w:rPr>
              <w:t>机务、车辆、客货运等各项设备的相互位置及其规模</w:t>
            </w:r>
            <w:r>
              <w:rPr>
                <w:rFonts w:hint="eastAsia"/>
                <w:color w:val="000000"/>
                <w:sz w:val="24"/>
              </w:rPr>
              <w:t>的</w:t>
            </w:r>
            <w:r>
              <w:rPr>
                <w:color w:val="000000"/>
                <w:sz w:val="24"/>
              </w:rPr>
              <w:t>确定方法，</w:t>
            </w:r>
            <w:r>
              <w:rPr>
                <w:rFonts w:ascii="宋体" w:hAnsi="宋体" w:hint="eastAsia"/>
                <w:sz w:val="24"/>
              </w:rPr>
              <w:t>基本能够</w:t>
            </w:r>
            <w:r>
              <w:rPr>
                <w:rFonts w:hint="eastAsia"/>
                <w:color w:val="000000"/>
                <w:sz w:val="24"/>
              </w:rPr>
              <w:t>掌握</w:t>
            </w:r>
            <w:r>
              <w:rPr>
                <w:color w:val="000000"/>
                <w:sz w:val="24"/>
              </w:rPr>
              <w:t>车站布置图</w:t>
            </w:r>
            <w:r w:rsidRPr="003176A7">
              <w:rPr>
                <w:rFonts w:hint="eastAsia"/>
                <w:color w:val="000000"/>
                <w:sz w:val="24"/>
              </w:rPr>
              <w:t>车站布置图形的分析、计算和绘制的基本技能；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2F4D99" w:rsidRDefault="0038164A" w:rsidP="0064617C">
            <w:pPr>
              <w:spacing w:line="440" w:lineRule="exact"/>
              <w:rPr>
                <w:rFonts w:ascii="宋体" w:hAnsi="宋体"/>
                <w:sz w:val="24"/>
              </w:rPr>
            </w:pPr>
            <w:r w:rsidRPr="002F4D99">
              <w:rPr>
                <w:rFonts w:ascii="宋体" w:hAnsi="宋体" w:hint="eastAsia"/>
                <w:sz w:val="24"/>
              </w:rPr>
              <w:t>不能够</w:t>
            </w:r>
            <w:r w:rsidRPr="003176A7">
              <w:rPr>
                <w:rFonts w:hint="eastAsia"/>
                <w:color w:val="000000"/>
                <w:sz w:val="24"/>
              </w:rPr>
              <w:t>掌握</w:t>
            </w:r>
            <w:r>
              <w:rPr>
                <w:color w:val="000000"/>
                <w:sz w:val="24"/>
              </w:rPr>
              <w:t>各专业</w:t>
            </w:r>
            <w:r>
              <w:rPr>
                <w:rFonts w:hint="eastAsia"/>
                <w:color w:val="000000"/>
                <w:sz w:val="24"/>
              </w:rPr>
              <w:t>车站</w:t>
            </w:r>
            <w:r>
              <w:rPr>
                <w:color w:val="000000"/>
                <w:sz w:val="24"/>
              </w:rPr>
              <w:t>内的车场</w:t>
            </w:r>
            <w:r>
              <w:rPr>
                <w:rFonts w:hint="eastAsia"/>
                <w:color w:val="000000"/>
                <w:sz w:val="24"/>
              </w:rPr>
              <w:t>、</w:t>
            </w:r>
            <w:r>
              <w:rPr>
                <w:color w:val="000000"/>
                <w:sz w:val="24"/>
              </w:rPr>
              <w:t>机务、车辆、客货运等各项设备的相互位置及其规模</w:t>
            </w:r>
            <w:r>
              <w:rPr>
                <w:rFonts w:hint="eastAsia"/>
                <w:color w:val="000000"/>
                <w:sz w:val="24"/>
              </w:rPr>
              <w:t>的</w:t>
            </w:r>
            <w:r>
              <w:rPr>
                <w:color w:val="000000"/>
                <w:sz w:val="24"/>
              </w:rPr>
              <w:t>确定方法，</w:t>
            </w:r>
            <w:r>
              <w:rPr>
                <w:rFonts w:ascii="宋体" w:hAnsi="宋体" w:hint="eastAsia"/>
                <w:sz w:val="24"/>
              </w:rPr>
              <w:t>不能够</w:t>
            </w:r>
            <w:r>
              <w:rPr>
                <w:rFonts w:hint="eastAsia"/>
                <w:color w:val="000000"/>
                <w:sz w:val="24"/>
              </w:rPr>
              <w:t>掌握</w:t>
            </w:r>
            <w:r>
              <w:rPr>
                <w:color w:val="000000"/>
                <w:sz w:val="24"/>
              </w:rPr>
              <w:t>车站布置图</w:t>
            </w:r>
            <w:r w:rsidRPr="003176A7">
              <w:rPr>
                <w:rFonts w:hint="eastAsia"/>
                <w:color w:val="000000"/>
                <w:sz w:val="24"/>
              </w:rPr>
              <w:t>车站布置图形的分析、计算和绘制的基本技能；</w:t>
            </w:r>
          </w:p>
        </w:tc>
      </w:tr>
      <w:tr w:rsidR="0038164A" w:rsidRPr="002F4D99" w:rsidTr="0064617C">
        <w:trPr>
          <w:trHeight w:val="1051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64A" w:rsidRPr="002F4D99" w:rsidRDefault="0038164A" w:rsidP="0064617C">
            <w:pPr>
              <w:spacing w:line="360" w:lineRule="auto"/>
              <w:jc w:val="center"/>
              <w:rPr>
                <w:b/>
                <w:bCs/>
                <w:spacing w:val="-4"/>
                <w:sz w:val="24"/>
              </w:rPr>
            </w:pPr>
            <w:r w:rsidRPr="002F4D99">
              <w:rPr>
                <w:rFonts w:hint="eastAsia"/>
                <w:b/>
                <w:bCs/>
                <w:kern w:val="0"/>
                <w:sz w:val="24"/>
              </w:rPr>
              <w:lastRenderedPageBreak/>
              <w:t>分</w:t>
            </w:r>
            <w:r w:rsidRPr="002F4D99">
              <w:rPr>
                <w:b/>
                <w:bCs/>
                <w:kern w:val="0"/>
                <w:sz w:val="24"/>
              </w:rPr>
              <w:t>目标</w:t>
            </w:r>
            <w:r w:rsidRPr="002F4D99">
              <w:rPr>
                <w:rFonts w:hint="eastAsia"/>
                <w:b/>
                <w:bCs/>
                <w:kern w:val="0"/>
                <w:sz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2F4D99" w:rsidRDefault="0038164A" w:rsidP="0064617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能够</w:t>
            </w:r>
            <w:r>
              <w:rPr>
                <w:color w:val="000000"/>
                <w:sz w:val="24"/>
              </w:rPr>
              <w:t>深入</w:t>
            </w:r>
            <w:r>
              <w:rPr>
                <w:rFonts w:hint="eastAsia"/>
                <w:color w:val="000000"/>
                <w:sz w:val="24"/>
              </w:rPr>
              <w:t>而</w:t>
            </w:r>
            <w:r>
              <w:rPr>
                <w:color w:val="000000"/>
                <w:sz w:val="24"/>
              </w:rPr>
              <w:t>熟练</w:t>
            </w:r>
            <w:r w:rsidRPr="003176A7">
              <w:rPr>
                <w:rFonts w:hint="eastAsia"/>
                <w:color w:val="000000"/>
                <w:sz w:val="24"/>
              </w:rPr>
              <w:t>掌握中间站、区段站和编组站</w:t>
            </w:r>
            <w:r>
              <w:rPr>
                <w:rFonts w:hint="eastAsia"/>
                <w:color w:val="000000"/>
                <w:sz w:val="24"/>
              </w:rPr>
              <w:t>的平纵断面</w:t>
            </w:r>
            <w:r>
              <w:rPr>
                <w:color w:val="000000"/>
                <w:sz w:val="24"/>
              </w:rPr>
              <w:t>、站场咽喉</w:t>
            </w:r>
            <w:r>
              <w:rPr>
                <w:rFonts w:hint="eastAsia"/>
                <w:color w:val="000000"/>
                <w:sz w:val="24"/>
              </w:rPr>
              <w:t>结构</w:t>
            </w:r>
            <w:r>
              <w:rPr>
                <w:color w:val="000000"/>
                <w:sz w:val="24"/>
              </w:rPr>
              <w:t>、调车设备</w:t>
            </w:r>
            <w:r>
              <w:rPr>
                <w:rFonts w:hint="eastAsia"/>
                <w:color w:val="000000"/>
                <w:sz w:val="24"/>
              </w:rPr>
              <w:t>的</w:t>
            </w:r>
            <w:r>
              <w:rPr>
                <w:color w:val="000000"/>
                <w:sz w:val="24"/>
              </w:rPr>
              <w:t>设计原理</w:t>
            </w:r>
            <w:r w:rsidRPr="003176A7">
              <w:rPr>
                <w:rFonts w:hint="eastAsia"/>
                <w:color w:val="000000"/>
                <w:sz w:val="24"/>
              </w:rPr>
              <w:t>，</w:t>
            </w:r>
            <w:r>
              <w:rPr>
                <w:rFonts w:hint="eastAsia"/>
                <w:color w:val="000000"/>
                <w:sz w:val="24"/>
              </w:rPr>
              <w:t>能够熟练</w:t>
            </w:r>
            <w:r w:rsidRPr="007C4A7F">
              <w:rPr>
                <w:rFonts w:ascii="宋体" w:hAnsi="宋体" w:hint="eastAsia"/>
                <w:color w:val="000000"/>
                <w:sz w:val="24"/>
              </w:rPr>
              <w:t>掌握车站咽喉通过能力、到发线通过能力的计算和确定方法。</w:t>
            </w:r>
          </w:p>
          <w:p w:rsidR="0038164A" w:rsidRPr="002F4D99" w:rsidRDefault="0038164A" w:rsidP="0064617C">
            <w:pPr>
              <w:widowControl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2F4D99" w:rsidRDefault="0038164A" w:rsidP="0064617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较好地</w:t>
            </w:r>
            <w:r w:rsidRPr="003176A7">
              <w:rPr>
                <w:rFonts w:hint="eastAsia"/>
                <w:color w:val="000000"/>
                <w:sz w:val="24"/>
              </w:rPr>
              <w:t>掌握中间站、区段站和编组站</w:t>
            </w:r>
            <w:r>
              <w:rPr>
                <w:rFonts w:hint="eastAsia"/>
                <w:color w:val="000000"/>
                <w:sz w:val="24"/>
              </w:rPr>
              <w:t>的平纵断面</w:t>
            </w:r>
            <w:r>
              <w:rPr>
                <w:color w:val="000000"/>
                <w:sz w:val="24"/>
              </w:rPr>
              <w:t>、站场咽喉</w:t>
            </w:r>
            <w:r>
              <w:rPr>
                <w:rFonts w:hint="eastAsia"/>
                <w:color w:val="000000"/>
                <w:sz w:val="24"/>
              </w:rPr>
              <w:t>结构</w:t>
            </w:r>
            <w:r>
              <w:rPr>
                <w:color w:val="000000"/>
                <w:sz w:val="24"/>
              </w:rPr>
              <w:t>、调车设备</w:t>
            </w:r>
            <w:r>
              <w:rPr>
                <w:rFonts w:hint="eastAsia"/>
                <w:color w:val="000000"/>
                <w:sz w:val="24"/>
              </w:rPr>
              <w:t>的</w:t>
            </w:r>
            <w:r>
              <w:rPr>
                <w:color w:val="000000"/>
                <w:sz w:val="24"/>
              </w:rPr>
              <w:t>设计原理</w:t>
            </w:r>
            <w:r w:rsidRPr="003176A7">
              <w:rPr>
                <w:rFonts w:hint="eastAsia"/>
                <w:color w:val="000000"/>
                <w:sz w:val="24"/>
              </w:rPr>
              <w:t>，</w:t>
            </w:r>
            <w:r>
              <w:rPr>
                <w:rFonts w:hint="eastAsia"/>
                <w:color w:val="000000"/>
                <w:sz w:val="24"/>
              </w:rPr>
              <w:t>较好地</w:t>
            </w:r>
            <w:r w:rsidRPr="007C4A7F">
              <w:rPr>
                <w:rFonts w:ascii="宋体" w:hAnsi="宋体" w:hint="eastAsia"/>
                <w:color w:val="000000"/>
                <w:sz w:val="24"/>
              </w:rPr>
              <w:t>掌握车站咽喉通过能力、到发线通过能力的计算和确定方法。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基本能够</w:t>
            </w:r>
            <w:r w:rsidRPr="003176A7">
              <w:rPr>
                <w:rFonts w:hint="eastAsia"/>
                <w:color w:val="000000"/>
                <w:sz w:val="24"/>
              </w:rPr>
              <w:t>掌握对中间站、区段站和编组站</w:t>
            </w:r>
            <w:r>
              <w:rPr>
                <w:rFonts w:hint="eastAsia"/>
                <w:color w:val="000000"/>
                <w:sz w:val="24"/>
              </w:rPr>
              <w:t>的平纵断面</w:t>
            </w:r>
            <w:r>
              <w:rPr>
                <w:color w:val="000000"/>
                <w:sz w:val="24"/>
              </w:rPr>
              <w:t>、站场咽喉</w:t>
            </w:r>
            <w:r>
              <w:rPr>
                <w:rFonts w:hint="eastAsia"/>
                <w:color w:val="000000"/>
                <w:sz w:val="24"/>
              </w:rPr>
              <w:t>结构</w:t>
            </w:r>
            <w:r>
              <w:rPr>
                <w:color w:val="000000"/>
                <w:sz w:val="24"/>
              </w:rPr>
              <w:t>、调车设备</w:t>
            </w:r>
            <w:r>
              <w:rPr>
                <w:rFonts w:hint="eastAsia"/>
                <w:color w:val="000000"/>
                <w:sz w:val="24"/>
              </w:rPr>
              <w:t>的</w:t>
            </w:r>
            <w:r>
              <w:rPr>
                <w:color w:val="000000"/>
                <w:sz w:val="24"/>
              </w:rPr>
              <w:t>设计原理</w:t>
            </w:r>
            <w:r w:rsidRPr="003176A7">
              <w:rPr>
                <w:rFonts w:hint="eastAsia"/>
                <w:color w:val="000000"/>
                <w:sz w:val="24"/>
              </w:rPr>
              <w:t>，</w:t>
            </w:r>
            <w:r>
              <w:rPr>
                <w:rFonts w:hint="eastAsia"/>
                <w:color w:val="000000"/>
                <w:sz w:val="24"/>
              </w:rPr>
              <w:t>基本</w:t>
            </w:r>
            <w:r w:rsidRPr="007C4A7F">
              <w:rPr>
                <w:rFonts w:ascii="宋体" w:hAnsi="宋体" w:hint="eastAsia"/>
                <w:color w:val="000000"/>
                <w:sz w:val="24"/>
              </w:rPr>
              <w:t>掌握车站咽喉通过能力、到发线通过能力的计算和确定方法。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64A" w:rsidRPr="002F4D99" w:rsidRDefault="0038164A" w:rsidP="0064617C">
            <w:pPr>
              <w:widowControl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不能</w:t>
            </w:r>
            <w:r w:rsidRPr="003176A7">
              <w:rPr>
                <w:rFonts w:hint="eastAsia"/>
                <w:color w:val="000000"/>
                <w:sz w:val="24"/>
              </w:rPr>
              <w:t>掌握对中间站、区段站和编组站</w:t>
            </w:r>
            <w:r>
              <w:rPr>
                <w:rFonts w:hint="eastAsia"/>
                <w:color w:val="000000"/>
                <w:sz w:val="24"/>
              </w:rPr>
              <w:t>的平纵断面</w:t>
            </w:r>
            <w:r>
              <w:rPr>
                <w:color w:val="000000"/>
                <w:sz w:val="24"/>
              </w:rPr>
              <w:t>、站场咽喉</w:t>
            </w:r>
            <w:r>
              <w:rPr>
                <w:rFonts w:hint="eastAsia"/>
                <w:color w:val="000000"/>
                <w:sz w:val="24"/>
              </w:rPr>
              <w:t>结构</w:t>
            </w:r>
            <w:r>
              <w:rPr>
                <w:color w:val="000000"/>
                <w:sz w:val="24"/>
              </w:rPr>
              <w:t>、调车设备</w:t>
            </w:r>
            <w:r>
              <w:rPr>
                <w:rFonts w:hint="eastAsia"/>
                <w:color w:val="000000"/>
                <w:sz w:val="24"/>
              </w:rPr>
              <w:t>的</w:t>
            </w:r>
            <w:r>
              <w:rPr>
                <w:color w:val="000000"/>
                <w:sz w:val="24"/>
              </w:rPr>
              <w:t>设计原理</w:t>
            </w:r>
            <w:r w:rsidRPr="003176A7">
              <w:rPr>
                <w:rFonts w:hint="eastAsia"/>
                <w:color w:val="000000"/>
                <w:sz w:val="24"/>
              </w:rPr>
              <w:t>，</w:t>
            </w:r>
            <w:r>
              <w:rPr>
                <w:rFonts w:hint="eastAsia"/>
                <w:color w:val="000000"/>
                <w:sz w:val="24"/>
              </w:rPr>
              <w:t>不能</w:t>
            </w:r>
            <w:r w:rsidRPr="007C4A7F">
              <w:rPr>
                <w:rFonts w:ascii="宋体" w:hAnsi="宋体" w:hint="eastAsia"/>
                <w:color w:val="000000"/>
                <w:sz w:val="24"/>
              </w:rPr>
              <w:t>掌握车站咽喉通过能力、到发线通过能力的计算和确定方法。</w:t>
            </w:r>
          </w:p>
        </w:tc>
      </w:tr>
    </w:tbl>
    <w:p w:rsidR="0038164A" w:rsidRPr="002F4D99" w:rsidRDefault="0038164A" w:rsidP="00E1765B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</w:p>
    <w:p w:rsidR="0038164A" w:rsidRPr="002F4D99" w:rsidRDefault="0038164A" w:rsidP="00E1765B">
      <w:pPr>
        <w:spacing w:beforeLines="50" w:afterLines="50" w:line="360" w:lineRule="auto"/>
        <w:rPr>
          <w:rFonts w:ascii="黑体" w:eastAsia="黑体" w:hAnsi="黑体" w:cs="黑体"/>
          <w:b/>
          <w:sz w:val="28"/>
          <w:szCs w:val="28"/>
        </w:rPr>
      </w:pPr>
      <w:r w:rsidRPr="002F4D99">
        <w:rPr>
          <w:rFonts w:ascii="黑体" w:eastAsia="黑体" w:hAnsi="黑体" w:cs="黑体"/>
          <w:b/>
          <w:sz w:val="28"/>
          <w:szCs w:val="28"/>
        </w:rPr>
        <w:t>十、教学建议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建议学生在学习本课程学习过程中着重如下方面的学习：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1.知识与技能方面    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</w:t>
      </w:r>
      <w:r>
        <w:rPr>
          <w:rFonts w:ascii="宋体" w:hAnsi="宋体" w:hint="eastAsia"/>
          <w:sz w:val="24"/>
        </w:rPr>
        <w:t>掌握场站设计</w:t>
      </w:r>
      <w:r>
        <w:rPr>
          <w:rFonts w:ascii="宋体" w:hAnsi="宋体"/>
          <w:sz w:val="24"/>
        </w:rPr>
        <w:t>技术条件</w:t>
      </w:r>
      <w:r w:rsidRPr="002F4D99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以及各类</w:t>
      </w:r>
      <w:r>
        <w:rPr>
          <w:rFonts w:ascii="宋体" w:hAnsi="宋体"/>
          <w:sz w:val="24"/>
        </w:rPr>
        <w:t>车站</w:t>
      </w:r>
      <w:r>
        <w:rPr>
          <w:rFonts w:ascii="宋体" w:hAnsi="宋体" w:hint="eastAsia"/>
          <w:sz w:val="24"/>
        </w:rPr>
        <w:t>（中间站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技术站</w:t>
      </w:r>
      <w:r>
        <w:rPr>
          <w:rFonts w:ascii="宋体" w:hAnsi="宋体"/>
          <w:sz w:val="24"/>
        </w:rPr>
        <w:t>、客运站、货运站</w:t>
      </w:r>
      <w:r>
        <w:rPr>
          <w:rFonts w:ascii="宋体" w:hAnsi="宋体" w:hint="eastAsia"/>
          <w:sz w:val="24"/>
        </w:rPr>
        <w:t>及</w:t>
      </w:r>
      <w:r>
        <w:rPr>
          <w:rFonts w:ascii="宋体" w:hAnsi="宋体"/>
          <w:sz w:val="24"/>
        </w:rPr>
        <w:t>高铁站</w:t>
      </w:r>
      <w:r>
        <w:rPr>
          <w:rFonts w:ascii="宋体" w:hAnsi="宋体" w:hint="eastAsia"/>
          <w:sz w:val="24"/>
        </w:rPr>
        <w:t>）及调车</w:t>
      </w:r>
      <w:r>
        <w:rPr>
          <w:rFonts w:ascii="宋体" w:hAnsi="宋体"/>
          <w:sz w:val="24"/>
        </w:rPr>
        <w:t>驼峰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布置图、车场线路</w:t>
      </w:r>
      <w:r>
        <w:rPr>
          <w:rFonts w:ascii="宋体" w:hAnsi="宋体" w:hint="eastAsia"/>
          <w:sz w:val="24"/>
        </w:rPr>
        <w:t>设计及计算、铁路</w:t>
      </w:r>
      <w:r>
        <w:rPr>
          <w:rFonts w:ascii="宋体" w:hAnsi="宋体"/>
          <w:sz w:val="24"/>
        </w:rPr>
        <w:t>枢纽</w:t>
      </w:r>
      <w:r>
        <w:rPr>
          <w:rFonts w:ascii="宋体" w:hAnsi="宋体" w:hint="eastAsia"/>
          <w:sz w:val="24"/>
        </w:rPr>
        <w:t>总</w:t>
      </w:r>
      <w:r>
        <w:rPr>
          <w:rFonts w:ascii="宋体" w:hAnsi="宋体"/>
          <w:sz w:val="24"/>
        </w:rPr>
        <w:t>布置图及</w:t>
      </w:r>
      <w:r>
        <w:rPr>
          <w:rFonts w:ascii="宋体" w:hAnsi="宋体" w:hint="eastAsia"/>
          <w:sz w:val="24"/>
        </w:rPr>
        <w:t>其</w:t>
      </w:r>
      <w:r>
        <w:rPr>
          <w:rFonts w:ascii="宋体" w:hAnsi="宋体"/>
          <w:sz w:val="24"/>
        </w:rPr>
        <w:t>规划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基本原理及方法</w:t>
      </w:r>
      <w:r>
        <w:rPr>
          <w:rFonts w:ascii="宋体" w:hAnsi="宋体" w:hint="eastAsia"/>
          <w:sz w:val="24"/>
        </w:rPr>
        <w:t>。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（2）掌握</w:t>
      </w:r>
      <w:r>
        <w:rPr>
          <w:rFonts w:ascii="宋体" w:hAnsi="宋体" w:hint="eastAsia"/>
          <w:sz w:val="24"/>
        </w:rPr>
        <w:t>铁路</w:t>
      </w:r>
      <w:r>
        <w:rPr>
          <w:rFonts w:ascii="宋体" w:hAnsi="宋体"/>
          <w:sz w:val="24"/>
        </w:rPr>
        <w:t>场站及枢纽</w:t>
      </w:r>
      <w:r>
        <w:rPr>
          <w:rFonts w:ascii="宋体" w:hAnsi="宋体" w:hint="eastAsia"/>
          <w:sz w:val="24"/>
        </w:rPr>
        <w:t>各类</w:t>
      </w:r>
      <w:r>
        <w:rPr>
          <w:rFonts w:ascii="宋体" w:hAnsi="宋体"/>
          <w:sz w:val="24"/>
        </w:rPr>
        <w:t>线路、车场及连接线的</w:t>
      </w:r>
      <w:r>
        <w:rPr>
          <w:rFonts w:ascii="宋体" w:hAnsi="宋体" w:hint="eastAsia"/>
          <w:sz w:val="24"/>
        </w:rPr>
        <w:t>分析、设计</w:t>
      </w:r>
      <w:r>
        <w:rPr>
          <w:rFonts w:ascii="宋体" w:hAnsi="宋体"/>
          <w:sz w:val="24"/>
        </w:rPr>
        <w:t>及规划的基本</w:t>
      </w:r>
      <w:r>
        <w:rPr>
          <w:rFonts w:ascii="宋体" w:hAnsi="宋体" w:hint="eastAsia"/>
          <w:sz w:val="24"/>
        </w:rPr>
        <w:t>技能</w:t>
      </w:r>
      <w:r>
        <w:rPr>
          <w:rFonts w:ascii="宋体" w:hAnsi="宋体"/>
          <w:sz w:val="24"/>
        </w:rPr>
        <w:t>，</w:t>
      </w:r>
      <w:r>
        <w:rPr>
          <w:rFonts w:ascii="宋体" w:hAnsi="宋体" w:hint="eastAsia"/>
          <w:sz w:val="24"/>
        </w:rPr>
        <w:t>掌握确定车站车场</w:t>
      </w:r>
      <w:r>
        <w:rPr>
          <w:rFonts w:ascii="宋体" w:hAnsi="宋体"/>
          <w:sz w:val="24"/>
        </w:rPr>
        <w:t>规模、</w:t>
      </w:r>
      <w:r>
        <w:rPr>
          <w:rFonts w:ascii="宋体" w:hAnsi="宋体" w:hint="eastAsia"/>
          <w:sz w:val="24"/>
        </w:rPr>
        <w:t>线路长度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关键</w:t>
      </w:r>
      <w:r>
        <w:rPr>
          <w:rFonts w:ascii="宋体" w:hAnsi="宋体"/>
          <w:sz w:val="24"/>
        </w:rPr>
        <w:t>坐标点</w:t>
      </w:r>
      <w:r>
        <w:rPr>
          <w:rFonts w:ascii="宋体" w:hAnsi="宋体" w:hint="eastAsia"/>
          <w:sz w:val="24"/>
        </w:rPr>
        <w:t>的计算方法</w:t>
      </w:r>
      <w:r w:rsidRPr="002F4D99">
        <w:rPr>
          <w:rFonts w:ascii="宋体" w:hAnsi="宋体" w:hint="eastAsia"/>
          <w:sz w:val="24"/>
        </w:rPr>
        <w:t xml:space="preserve">。      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2.过程与方法方面 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（1）通过阅读</w:t>
      </w:r>
      <w:r>
        <w:rPr>
          <w:rFonts w:ascii="宋体" w:hAnsi="宋体" w:hint="eastAsia"/>
          <w:sz w:val="24"/>
        </w:rPr>
        <w:t>铁路车站设计规范、图纸</w:t>
      </w:r>
      <w:r>
        <w:rPr>
          <w:rFonts w:ascii="宋体" w:hAnsi="宋体"/>
          <w:sz w:val="24"/>
        </w:rPr>
        <w:t>及报告</w:t>
      </w:r>
      <w:r w:rsidRPr="002F4D99">
        <w:rPr>
          <w:rFonts w:ascii="宋体" w:hAnsi="宋体" w:hint="eastAsia"/>
          <w:sz w:val="24"/>
        </w:rPr>
        <w:t xml:space="preserve">、讨论发言等方式培养勤于思考、做事认真的良好习惯；    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（2）通过</w:t>
      </w:r>
      <w:r>
        <w:rPr>
          <w:rFonts w:ascii="宋体" w:hAnsi="宋体" w:hint="eastAsia"/>
          <w:sz w:val="24"/>
        </w:rPr>
        <w:t>课程</w:t>
      </w:r>
      <w:r>
        <w:rPr>
          <w:rFonts w:ascii="宋体" w:hAnsi="宋体"/>
          <w:sz w:val="24"/>
        </w:rPr>
        <w:t>作业</w:t>
      </w:r>
      <w:r w:rsidRPr="002F4D99">
        <w:rPr>
          <w:rFonts w:ascii="宋体" w:hAnsi="宋体" w:hint="eastAsia"/>
          <w:sz w:val="24"/>
        </w:rPr>
        <w:t>分组协作等方式培养良好的沟通能力及团队协作精神；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lastRenderedPageBreak/>
        <w:t>（3）通过</w:t>
      </w:r>
      <w:r>
        <w:rPr>
          <w:rFonts w:ascii="宋体" w:hAnsi="宋体" w:hint="eastAsia"/>
          <w:sz w:val="24"/>
        </w:rPr>
        <w:t>铁路设计院</w:t>
      </w:r>
      <w:r>
        <w:rPr>
          <w:rFonts w:ascii="宋体" w:hAnsi="宋体"/>
          <w:sz w:val="24"/>
        </w:rPr>
        <w:t>工程师</w:t>
      </w:r>
      <w:r>
        <w:rPr>
          <w:rFonts w:ascii="宋体" w:hAnsi="宋体" w:hint="eastAsia"/>
          <w:sz w:val="24"/>
        </w:rPr>
        <w:t>工程</w:t>
      </w:r>
      <w:r>
        <w:rPr>
          <w:rFonts w:ascii="宋体" w:hAnsi="宋体"/>
          <w:sz w:val="24"/>
        </w:rPr>
        <w:t>实践讲座</w:t>
      </w:r>
      <w:r w:rsidRPr="002F4D99">
        <w:rPr>
          <w:rFonts w:ascii="宋体" w:hAnsi="宋体" w:hint="eastAsia"/>
          <w:sz w:val="24"/>
        </w:rPr>
        <w:t>等方式</w:t>
      </w:r>
      <w:r>
        <w:rPr>
          <w:rFonts w:ascii="宋体" w:hAnsi="宋体" w:hint="eastAsia"/>
          <w:sz w:val="24"/>
        </w:rPr>
        <w:t>，</w:t>
      </w:r>
      <w:r>
        <w:rPr>
          <w:rFonts w:hint="eastAsia"/>
          <w:color w:val="000000"/>
          <w:sz w:val="24"/>
        </w:rPr>
        <w:t>选修《站场及枢纽课程设计》课程，</w:t>
      </w:r>
      <w:r w:rsidRPr="002F4D99">
        <w:rPr>
          <w:rFonts w:ascii="宋体" w:hAnsi="宋体" w:hint="eastAsia"/>
          <w:sz w:val="24"/>
        </w:rPr>
        <w:t>培养</w:t>
      </w:r>
      <w:r>
        <w:rPr>
          <w:rFonts w:ascii="宋体" w:hAnsi="宋体" w:hint="eastAsia"/>
          <w:sz w:val="24"/>
        </w:rPr>
        <w:t>学生铁路</w:t>
      </w:r>
      <w:r>
        <w:rPr>
          <w:rFonts w:ascii="宋体" w:hAnsi="宋体"/>
          <w:sz w:val="24"/>
        </w:rPr>
        <w:t>场站</w:t>
      </w:r>
      <w:r>
        <w:rPr>
          <w:rFonts w:ascii="宋体" w:hAnsi="宋体" w:hint="eastAsia"/>
          <w:sz w:val="24"/>
        </w:rPr>
        <w:t>实践分析</w:t>
      </w:r>
      <w:r>
        <w:rPr>
          <w:rFonts w:ascii="宋体" w:hAnsi="宋体"/>
          <w:sz w:val="24"/>
        </w:rPr>
        <w:t>与</w:t>
      </w:r>
      <w:r>
        <w:rPr>
          <w:rFonts w:ascii="宋体" w:hAnsi="宋体" w:hint="eastAsia"/>
          <w:sz w:val="24"/>
        </w:rPr>
        <w:t>设计</w:t>
      </w:r>
      <w:r>
        <w:rPr>
          <w:rFonts w:ascii="宋体" w:hAnsi="宋体"/>
          <w:sz w:val="24"/>
        </w:rPr>
        <w:t>能力</w:t>
      </w:r>
      <w:r w:rsidRPr="002F4D99">
        <w:rPr>
          <w:rFonts w:ascii="宋体" w:hAnsi="宋体" w:hint="eastAsia"/>
          <w:sz w:val="24"/>
        </w:rPr>
        <w:t xml:space="preserve">。     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 xml:space="preserve">3.情感、态度和价值观方面    </w:t>
      </w:r>
    </w:p>
    <w:p w:rsidR="0038164A" w:rsidRPr="002F4D99" w:rsidRDefault="0038164A" w:rsidP="0038164A">
      <w:pPr>
        <w:spacing w:line="360" w:lineRule="auto"/>
        <w:rPr>
          <w:rFonts w:ascii="宋体" w:hAnsi="宋体"/>
          <w:sz w:val="24"/>
        </w:rPr>
      </w:pPr>
      <w:r w:rsidRPr="002F4D99">
        <w:rPr>
          <w:rFonts w:ascii="宋体" w:hAnsi="宋体" w:hint="eastAsia"/>
          <w:sz w:val="24"/>
        </w:rPr>
        <w:t>（1）加深</w:t>
      </w:r>
      <w:r>
        <w:rPr>
          <w:rFonts w:ascii="宋体" w:hAnsi="宋体" w:hint="eastAsia"/>
          <w:sz w:val="24"/>
        </w:rPr>
        <w:t>铁路</w:t>
      </w:r>
      <w:r>
        <w:rPr>
          <w:rFonts w:ascii="宋体" w:hAnsi="宋体"/>
          <w:sz w:val="24"/>
        </w:rPr>
        <w:t>场站</w:t>
      </w:r>
      <w:r>
        <w:rPr>
          <w:rFonts w:ascii="宋体" w:hAnsi="宋体" w:hint="eastAsia"/>
          <w:sz w:val="24"/>
        </w:rPr>
        <w:t>相关的</w:t>
      </w:r>
      <w:r>
        <w:rPr>
          <w:rFonts w:ascii="宋体" w:hAnsi="宋体"/>
          <w:sz w:val="24"/>
        </w:rPr>
        <w:t>设计规范</w:t>
      </w:r>
      <w:r>
        <w:rPr>
          <w:rFonts w:ascii="宋体" w:hAnsi="宋体" w:hint="eastAsia"/>
          <w:sz w:val="24"/>
        </w:rPr>
        <w:t>条文</w:t>
      </w:r>
      <w:r>
        <w:rPr>
          <w:rFonts w:ascii="宋体" w:hAnsi="宋体"/>
          <w:sz w:val="24"/>
        </w:rPr>
        <w:t>的</w:t>
      </w:r>
      <w:r w:rsidRPr="002F4D99">
        <w:rPr>
          <w:rFonts w:ascii="宋体" w:hAnsi="宋体" w:hint="eastAsia"/>
          <w:sz w:val="24"/>
        </w:rPr>
        <w:t>作用</w:t>
      </w:r>
      <w:r>
        <w:rPr>
          <w:rFonts w:ascii="宋体" w:hAnsi="宋体" w:hint="eastAsia"/>
          <w:sz w:val="24"/>
        </w:rPr>
        <w:t>解读</w:t>
      </w:r>
      <w:r w:rsidRPr="002F4D99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加强学生对</w:t>
      </w:r>
      <w:r>
        <w:rPr>
          <w:rFonts w:ascii="宋体" w:hAnsi="宋体"/>
          <w:sz w:val="24"/>
        </w:rPr>
        <w:t>铁路站场</w:t>
      </w:r>
      <w:r>
        <w:rPr>
          <w:rFonts w:ascii="宋体" w:hAnsi="宋体" w:hint="eastAsia"/>
          <w:sz w:val="24"/>
        </w:rPr>
        <w:t>工程严谨的工作</w:t>
      </w:r>
      <w:r>
        <w:rPr>
          <w:rFonts w:ascii="宋体" w:hAnsi="宋体"/>
          <w:sz w:val="24"/>
        </w:rPr>
        <w:t>态度</w:t>
      </w:r>
      <w:r w:rsidRPr="002F4D99">
        <w:rPr>
          <w:rFonts w:ascii="宋体" w:hAnsi="宋体" w:hint="eastAsia"/>
          <w:sz w:val="24"/>
        </w:rPr>
        <w:t>；</w:t>
      </w:r>
    </w:p>
    <w:p w:rsidR="0038164A" w:rsidRPr="002F4D99" w:rsidRDefault="0038164A" w:rsidP="0038164A">
      <w:pPr>
        <w:spacing w:line="360" w:lineRule="auto"/>
        <w:rPr>
          <w:sz w:val="24"/>
        </w:rPr>
      </w:pPr>
      <w:r w:rsidRPr="002F4D99">
        <w:rPr>
          <w:rFonts w:ascii="宋体" w:hAnsi="宋体" w:hint="eastAsia"/>
          <w:sz w:val="24"/>
        </w:rPr>
        <w:t>（2）加深</w:t>
      </w:r>
      <w:r>
        <w:rPr>
          <w:rFonts w:ascii="宋体" w:hAnsi="宋体" w:hint="eastAsia"/>
          <w:sz w:val="24"/>
        </w:rPr>
        <w:t>铁路</w:t>
      </w:r>
      <w:r>
        <w:rPr>
          <w:rFonts w:ascii="宋体" w:hAnsi="宋体"/>
          <w:sz w:val="24"/>
        </w:rPr>
        <w:t>场站</w:t>
      </w:r>
      <w:r>
        <w:rPr>
          <w:rFonts w:ascii="宋体" w:hAnsi="宋体" w:hint="eastAsia"/>
          <w:sz w:val="24"/>
        </w:rPr>
        <w:t>工程实践的</w:t>
      </w:r>
      <w:r w:rsidRPr="002F4D99">
        <w:rPr>
          <w:rFonts w:ascii="宋体" w:hAnsi="宋体" w:hint="eastAsia"/>
          <w:sz w:val="24"/>
        </w:rPr>
        <w:t>作用和意义的认识，增加</w:t>
      </w:r>
      <w:r>
        <w:rPr>
          <w:rFonts w:ascii="宋体" w:hAnsi="宋体" w:hint="eastAsia"/>
          <w:sz w:val="24"/>
        </w:rPr>
        <w:t>学生对工程师</w:t>
      </w:r>
      <w:r>
        <w:rPr>
          <w:rFonts w:ascii="宋体" w:hAnsi="宋体"/>
          <w:sz w:val="24"/>
        </w:rPr>
        <w:t>的</w:t>
      </w:r>
      <w:r w:rsidRPr="002F4D99">
        <w:rPr>
          <w:rFonts w:ascii="宋体" w:hAnsi="宋体" w:hint="eastAsia"/>
          <w:sz w:val="24"/>
        </w:rPr>
        <w:t>责任感和</w:t>
      </w:r>
      <w:r>
        <w:rPr>
          <w:rFonts w:ascii="宋体" w:hAnsi="宋体" w:hint="eastAsia"/>
          <w:sz w:val="24"/>
        </w:rPr>
        <w:t>实事求是的</w:t>
      </w:r>
      <w:r>
        <w:rPr>
          <w:rFonts w:ascii="宋体" w:hAnsi="宋体"/>
          <w:sz w:val="24"/>
        </w:rPr>
        <w:t>科学精神</w:t>
      </w:r>
      <w:r w:rsidRPr="002F4D99">
        <w:rPr>
          <w:rFonts w:ascii="宋体" w:hAnsi="宋体" w:hint="eastAsia"/>
          <w:sz w:val="24"/>
        </w:rPr>
        <w:t>。</w:t>
      </w:r>
    </w:p>
    <w:p w:rsidR="007C62C1" w:rsidRPr="0038164A" w:rsidRDefault="007C62C1"/>
    <w:sectPr w:rsidR="007C62C1" w:rsidRPr="0038164A" w:rsidSect="00E73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FD6" w:rsidRDefault="00261FD6" w:rsidP="00E1765B">
      <w:r>
        <w:separator/>
      </w:r>
    </w:p>
  </w:endnote>
  <w:endnote w:type="continuationSeparator" w:id="1">
    <w:p w:rsidR="00261FD6" w:rsidRDefault="00261FD6" w:rsidP="00E17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FD6" w:rsidRDefault="00261FD6" w:rsidP="00E1765B">
      <w:r>
        <w:separator/>
      </w:r>
    </w:p>
  </w:footnote>
  <w:footnote w:type="continuationSeparator" w:id="1">
    <w:p w:rsidR="00261FD6" w:rsidRDefault="00261FD6" w:rsidP="00E176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FD0C44"/>
    <w:multiLevelType w:val="singleLevel"/>
    <w:tmpl w:val="97FD0C44"/>
    <w:lvl w:ilvl="0">
      <w:start w:val="1"/>
      <w:numFmt w:val="decimal"/>
      <w:suff w:val="space"/>
      <w:lvlText w:val="%1."/>
      <w:lvlJc w:val="left"/>
    </w:lvl>
  </w:abstractNum>
  <w:abstractNum w:abstractNumId="1">
    <w:nsid w:val="B3D9E368"/>
    <w:multiLevelType w:val="singleLevel"/>
    <w:tmpl w:val="B3D9E368"/>
    <w:lvl w:ilvl="0">
      <w:start w:val="1"/>
      <w:numFmt w:val="decimal"/>
      <w:suff w:val="space"/>
      <w:lvlText w:val="%1."/>
      <w:lvlJc w:val="left"/>
    </w:lvl>
  </w:abstractNum>
  <w:abstractNum w:abstractNumId="2">
    <w:nsid w:val="00BA0C79"/>
    <w:multiLevelType w:val="hybridMultilevel"/>
    <w:tmpl w:val="AB6A9EF0"/>
    <w:lvl w:ilvl="0" w:tplc="C02E1BB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05A52A46"/>
    <w:multiLevelType w:val="hybridMultilevel"/>
    <w:tmpl w:val="F6D85EB0"/>
    <w:lvl w:ilvl="0" w:tplc="7494EEF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079B01A6"/>
    <w:multiLevelType w:val="hybridMultilevel"/>
    <w:tmpl w:val="41828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B7CAF"/>
    <w:multiLevelType w:val="hybridMultilevel"/>
    <w:tmpl w:val="2FD8C77A"/>
    <w:lvl w:ilvl="0" w:tplc="0FD26466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7A20A9"/>
    <w:multiLevelType w:val="multilevel"/>
    <w:tmpl w:val="157A20A9"/>
    <w:lvl w:ilvl="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0E78FD"/>
    <w:multiLevelType w:val="hybridMultilevel"/>
    <w:tmpl w:val="A7EC7782"/>
    <w:lvl w:ilvl="0" w:tplc="0330849A">
      <w:start w:val="6"/>
      <w:numFmt w:val="bullet"/>
      <w:lvlText w:val="•"/>
      <w:lvlJc w:val="left"/>
      <w:pPr>
        <w:ind w:left="1170" w:hanging="720"/>
      </w:pPr>
      <w:rPr>
        <w:rFonts w:ascii="宋体" w:eastAsia="宋体" w:hAnsi="宋体" w:cs="Times New Roman" w:hint="eastAsia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181755C7"/>
    <w:multiLevelType w:val="multilevel"/>
    <w:tmpl w:val="181755C7"/>
    <w:lvl w:ilvl="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AA52C7"/>
    <w:multiLevelType w:val="hybridMultilevel"/>
    <w:tmpl w:val="6D9C78A2"/>
    <w:lvl w:ilvl="0" w:tplc="3416BE70">
      <w:start w:val="1"/>
      <w:numFmt w:val="japaneseCounting"/>
      <w:lvlText w:val="第%1节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1BF69D2D"/>
    <w:multiLevelType w:val="singleLevel"/>
    <w:tmpl w:val="1BF69D2D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1">
    <w:nsid w:val="23DA13E4"/>
    <w:multiLevelType w:val="hybridMultilevel"/>
    <w:tmpl w:val="7C08A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3E11EC"/>
    <w:multiLevelType w:val="singleLevel"/>
    <w:tmpl w:val="253E11EC"/>
    <w:lvl w:ilvl="0">
      <w:start w:val="1"/>
      <w:numFmt w:val="decimal"/>
      <w:suff w:val="space"/>
      <w:lvlText w:val="%1."/>
      <w:lvlJc w:val="left"/>
    </w:lvl>
  </w:abstractNum>
  <w:abstractNum w:abstractNumId="13">
    <w:nsid w:val="25445D64"/>
    <w:multiLevelType w:val="hybridMultilevel"/>
    <w:tmpl w:val="941099CC"/>
    <w:lvl w:ilvl="0" w:tplc="68E230B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60420AA"/>
    <w:multiLevelType w:val="hybridMultilevel"/>
    <w:tmpl w:val="81A88ED0"/>
    <w:lvl w:ilvl="0" w:tplc="20301D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6363165"/>
    <w:multiLevelType w:val="hybridMultilevel"/>
    <w:tmpl w:val="6A5C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F4B0B6E"/>
    <w:multiLevelType w:val="hybridMultilevel"/>
    <w:tmpl w:val="4B00C766"/>
    <w:lvl w:ilvl="0" w:tplc="F43436DE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31B1214E"/>
    <w:multiLevelType w:val="hybridMultilevel"/>
    <w:tmpl w:val="D2AC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3550B3"/>
    <w:multiLevelType w:val="hybridMultilevel"/>
    <w:tmpl w:val="7E642818"/>
    <w:lvl w:ilvl="0" w:tplc="0AE4099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33AC11CA"/>
    <w:multiLevelType w:val="hybridMultilevel"/>
    <w:tmpl w:val="72A80F28"/>
    <w:lvl w:ilvl="0" w:tplc="CFDCC71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362B60F3"/>
    <w:multiLevelType w:val="hybridMultilevel"/>
    <w:tmpl w:val="B358DA7C"/>
    <w:lvl w:ilvl="0" w:tplc="1C123098">
      <w:start w:val="1"/>
      <w:numFmt w:val="japaneseCounting"/>
      <w:lvlText w:val="第%1节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>
    <w:nsid w:val="3CFD6961"/>
    <w:multiLevelType w:val="hybridMultilevel"/>
    <w:tmpl w:val="5FE67798"/>
    <w:lvl w:ilvl="0" w:tplc="1EEEEE94">
      <w:start w:val="2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1F05D8"/>
    <w:multiLevelType w:val="multilevel"/>
    <w:tmpl w:val="3D1F05D8"/>
    <w:lvl w:ilvl="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EA20E70"/>
    <w:multiLevelType w:val="hybridMultilevel"/>
    <w:tmpl w:val="2C68EF42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3F3B7ECC"/>
    <w:multiLevelType w:val="hybridMultilevel"/>
    <w:tmpl w:val="727A2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3507A0"/>
    <w:multiLevelType w:val="hybridMultilevel"/>
    <w:tmpl w:val="FE90A6B6"/>
    <w:lvl w:ilvl="0" w:tplc="E5AEE29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>
    <w:nsid w:val="4CF45ED9"/>
    <w:multiLevelType w:val="hybridMultilevel"/>
    <w:tmpl w:val="45D44AF0"/>
    <w:lvl w:ilvl="0" w:tplc="7CC4EE5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>
    <w:nsid w:val="4E8A46F0"/>
    <w:multiLevelType w:val="multilevel"/>
    <w:tmpl w:val="4E8A46F0"/>
    <w:lvl w:ilvl="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EA438B2"/>
    <w:multiLevelType w:val="hybridMultilevel"/>
    <w:tmpl w:val="2910B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EC823C7"/>
    <w:multiLevelType w:val="hybridMultilevel"/>
    <w:tmpl w:val="084E180A"/>
    <w:lvl w:ilvl="0" w:tplc="8E5A9798">
      <w:start w:val="1"/>
      <w:numFmt w:val="decimal"/>
      <w:lvlText w:val="（%1）"/>
      <w:lvlJc w:val="left"/>
      <w:pPr>
        <w:ind w:left="11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54824AA1"/>
    <w:multiLevelType w:val="multilevel"/>
    <w:tmpl w:val="54824AA1"/>
    <w:lvl w:ilvl="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7D24F6D"/>
    <w:multiLevelType w:val="hybridMultilevel"/>
    <w:tmpl w:val="A134B09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40A29D7"/>
    <w:multiLevelType w:val="hybridMultilevel"/>
    <w:tmpl w:val="A4DAD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230BC2"/>
    <w:multiLevelType w:val="hybridMultilevel"/>
    <w:tmpl w:val="83781C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7DAFC65"/>
    <w:multiLevelType w:val="singleLevel"/>
    <w:tmpl w:val="67DAFC65"/>
    <w:lvl w:ilvl="0">
      <w:start w:val="1"/>
      <w:numFmt w:val="decimal"/>
      <w:suff w:val="nothing"/>
      <w:lvlText w:val="（%1）"/>
      <w:lvlJc w:val="left"/>
    </w:lvl>
  </w:abstractNum>
  <w:abstractNum w:abstractNumId="37">
    <w:nsid w:val="6A53A5BF"/>
    <w:multiLevelType w:val="singleLevel"/>
    <w:tmpl w:val="6A53A5B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8">
    <w:nsid w:val="6C69482F"/>
    <w:multiLevelType w:val="hybridMultilevel"/>
    <w:tmpl w:val="113EF8D0"/>
    <w:lvl w:ilvl="0" w:tplc="A9E8A4CC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>
    <w:nsid w:val="6DA9370F"/>
    <w:multiLevelType w:val="hybridMultilevel"/>
    <w:tmpl w:val="827676A0"/>
    <w:lvl w:ilvl="0" w:tplc="FA90E9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EC2093F"/>
    <w:multiLevelType w:val="singleLevel"/>
    <w:tmpl w:val="6EC2093F"/>
    <w:lvl w:ilvl="0">
      <w:start w:val="1"/>
      <w:numFmt w:val="decimal"/>
      <w:suff w:val="nothing"/>
      <w:lvlText w:val="%1．"/>
      <w:lvlJc w:val="left"/>
    </w:lvl>
  </w:abstractNum>
  <w:abstractNum w:abstractNumId="41">
    <w:nsid w:val="6F36E21A"/>
    <w:multiLevelType w:val="singleLevel"/>
    <w:tmpl w:val="6F36E21A"/>
    <w:lvl w:ilvl="0">
      <w:start w:val="1"/>
      <w:numFmt w:val="decimal"/>
      <w:suff w:val="nothing"/>
      <w:lvlText w:val="（%1）"/>
      <w:lvlJc w:val="left"/>
    </w:lvl>
  </w:abstractNum>
  <w:abstractNum w:abstractNumId="42">
    <w:nsid w:val="71546DFE"/>
    <w:multiLevelType w:val="hybridMultilevel"/>
    <w:tmpl w:val="ADB6B376"/>
    <w:lvl w:ilvl="0" w:tplc="0330849A">
      <w:start w:val="6"/>
      <w:numFmt w:val="bullet"/>
      <w:lvlText w:val="•"/>
      <w:lvlJc w:val="left"/>
      <w:pPr>
        <w:ind w:left="84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3">
    <w:nsid w:val="71D12EB2"/>
    <w:multiLevelType w:val="hybridMultilevel"/>
    <w:tmpl w:val="0F4C1BAA"/>
    <w:lvl w:ilvl="0" w:tplc="C598E6C0">
      <w:start w:val="1"/>
      <w:numFmt w:val="decimal"/>
      <w:lvlText w:val="（%1）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4">
    <w:nsid w:val="74867EEA"/>
    <w:multiLevelType w:val="multilevel"/>
    <w:tmpl w:val="74867EEA"/>
    <w:lvl w:ilvl="0">
      <w:start w:val="1"/>
      <w:numFmt w:val="japaneseCounting"/>
      <w:lvlText w:val="第%1节"/>
      <w:lvlJc w:val="left"/>
      <w:pPr>
        <w:ind w:left="84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B1D6882"/>
    <w:multiLevelType w:val="hybridMultilevel"/>
    <w:tmpl w:val="35A6835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>
    <w:nsid w:val="7E874C77"/>
    <w:multiLevelType w:val="hybridMultilevel"/>
    <w:tmpl w:val="6CD00A3C"/>
    <w:lvl w:ilvl="0" w:tplc="78F8379A">
      <w:start w:val="1"/>
      <w:numFmt w:val="decimal"/>
      <w:lvlText w:val="（%1）"/>
      <w:lvlJc w:val="left"/>
      <w:pPr>
        <w:ind w:left="1170" w:hanging="7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9"/>
  </w:num>
  <w:num w:numId="2">
    <w:abstractNumId w:val="39"/>
  </w:num>
  <w:num w:numId="3">
    <w:abstractNumId w:val="6"/>
  </w:num>
  <w:num w:numId="4">
    <w:abstractNumId w:val="8"/>
  </w:num>
  <w:num w:numId="5">
    <w:abstractNumId w:val="31"/>
  </w:num>
  <w:num w:numId="6">
    <w:abstractNumId w:val="23"/>
  </w:num>
  <w:num w:numId="7">
    <w:abstractNumId w:val="28"/>
  </w:num>
  <w:num w:numId="8">
    <w:abstractNumId w:val="44"/>
  </w:num>
  <w:num w:numId="9">
    <w:abstractNumId w:val="1"/>
  </w:num>
  <w:num w:numId="10">
    <w:abstractNumId w:val="12"/>
  </w:num>
  <w:num w:numId="11">
    <w:abstractNumId w:val="40"/>
  </w:num>
  <w:num w:numId="12">
    <w:abstractNumId w:val="36"/>
  </w:num>
  <w:num w:numId="13">
    <w:abstractNumId w:val="10"/>
  </w:num>
  <w:num w:numId="14">
    <w:abstractNumId w:val="37"/>
  </w:num>
  <w:num w:numId="15">
    <w:abstractNumId w:val="41"/>
  </w:num>
  <w:num w:numId="16">
    <w:abstractNumId w:val="0"/>
  </w:num>
  <w:num w:numId="17">
    <w:abstractNumId w:val="27"/>
  </w:num>
  <w:num w:numId="18">
    <w:abstractNumId w:val="43"/>
  </w:num>
  <w:num w:numId="19">
    <w:abstractNumId w:val="33"/>
  </w:num>
  <w:num w:numId="20">
    <w:abstractNumId w:val="16"/>
  </w:num>
  <w:num w:numId="21">
    <w:abstractNumId w:val="3"/>
  </w:num>
  <w:num w:numId="22">
    <w:abstractNumId w:val="20"/>
  </w:num>
  <w:num w:numId="23">
    <w:abstractNumId w:val="21"/>
  </w:num>
  <w:num w:numId="24">
    <w:abstractNumId w:val="30"/>
  </w:num>
  <w:num w:numId="25">
    <w:abstractNumId w:val="9"/>
  </w:num>
  <w:num w:numId="26">
    <w:abstractNumId w:val="4"/>
  </w:num>
  <w:num w:numId="27">
    <w:abstractNumId w:val="26"/>
  </w:num>
  <w:num w:numId="28">
    <w:abstractNumId w:val="15"/>
  </w:num>
  <w:num w:numId="29">
    <w:abstractNumId w:val="2"/>
  </w:num>
  <w:num w:numId="30">
    <w:abstractNumId w:val="42"/>
  </w:num>
  <w:num w:numId="31">
    <w:abstractNumId w:val="46"/>
  </w:num>
  <w:num w:numId="32">
    <w:abstractNumId w:val="7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9"/>
  </w:num>
  <w:num w:numId="36">
    <w:abstractNumId w:val="11"/>
  </w:num>
  <w:num w:numId="37">
    <w:abstractNumId w:val="25"/>
  </w:num>
  <w:num w:numId="38">
    <w:abstractNumId w:val="18"/>
  </w:num>
  <w:num w:numId="39">
    <w:abstractNumId w:val="34"/>
  </w:num>
  <w:num w:numId="40">
    <w:abstractNumId w:val="22"/>
  </w:num>
  <w:num w:numId="41">
    <w:abstractNumId w:val="17"/>
  </w:num>
  <w:num w:numId="42">
    <w:abstractNumId w:val="32"/>
  </w:num>
  <w:num w:numId="43">
    <w:abstractNumId w:val="14"/>
  </w:num>
  <w:num w:numId="44">
    <w:abstractNumId w:val="13"/>
  </w:num>
  <w:num w:numId="45">
    <w:abstractNumId w:val="45"/>
  </w:num>
  <w:num w:numId="46">
    <w:abstractNumId w:val="38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64A"/>
    <w:rsid w:val="002361D4"/>
    <w:rsid w:val="00261FD6"/>
    <w:rsid w:val="0038164A"/>
    <w:rsid w:val="007C62C1"/>
    <w:rsid w:val="00E1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4A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38164A"/>
    <w:pPr>
      <w:keepNext/>
      <w:keepLines/>
      <w:spacing w:beforeLines="100" w:afterLines="100" w:line="360" w:lineRule="auto"/>
      <w:jc w:val="center"/>
      <w:outlineLvl w:val="0"/>
    </w:pPr>
    <w:rPr>
      <w:rFonts w:ascii="Times New Roman" w:eastAsia="黑体" w:hAnsi="Times New Roman"/>
      <w:bCs/>
      <w:kern w:val="44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164A"/>
    <w:pPr>
      <w:keepNext/>
      <w:keepLines/>
      <w:spacing w:line="360" w:lineRule="auto"/>
      <w:outlineLvl w:val="1"/>
    </w:pPr>
    <w:rPr>
      <w:rFonts w:asciiTheme="majorHAnsi" w:eastAsiaTheme="majorEastAsia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nhideWhenUsed/>
    <w:qFormat/>
    <w:rsid w:val="0038164A"/>
    <w:pPr>
      <w:keepNext/>
      <w:keepLines/>
      <w:spacing w:line="360" w:lineRule="auto"/>
      <w:ind w:firstLineChars="200" w:firstLine="200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164A"/>
    <w:rPr>
      <w:rFonts w:ascii="Times New Roman" w:eastAsia="黑体" w:hAnsi="Times New Roman" w:cs="Times New Roman"/>
      <w:bCs/>
      <w:kern w:val="44"/>
      <w:sz w:val="36"/>
      <w:szCs w:val="36"/>
    </w:rPr>
  </w:style>
  <w:style w:type="character" w:customStyle="1" w:styleId="2Char">
    <w:name w:val="标题 2 Char"/>
    <w:basedOn w:val="a0"/>
    <w:link w:val="2"/>
    <w:uiPriority w:val="9"/>
    <w:rsid w:val="0038164A"/>
    <w:rPr>
      <w:rFonts w:asciiTheme="majorHAnsi" w:eastAsiaTheme="majorEastAsia" w:hAnsiTheme="majorHAnsi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rsid w:val="0038164A"/>
    <w:rPr>
      <w:rFonts w:ascii="Calibri" w:eastAsia="宋体" w:hAnsi="Calibri" w:cs="Times New Roman"/>
      <w:b/>
      <w:bCs/>
      <w:sz w:val="24"/>
      <w:szCs w:val="32"/>
    </w:rPr>
  </w:style>
  <w:style w:type="paragraph" w:styleId="a3">
    <w:name w:val="footer"/>
    <w:basedOn w:val="a"/>
    <w:link w:val="Char1"/>
    <w:uiPriority w:val="99"/>
    <w:rsid w:val="003816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8164A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1"/>
    <w:basedOn w:val="a0"/>
    <w:link w:val="a3"/>
    <w:uiPriority w:val="99"/>
    <w:rsid w:val="0038164A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38164A"/>
  </w:style>
  <w:style w:type="paragraph" w:styleId="a5">
    <w:name w:val="header"/>
    <w:basedOn w:val="a"/>
    <w:link w:val="Char10"/>
    <w:uiPriority w:val="99"/>
    <w:rsid w:val="00381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8164A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link w:val="a5"/>
    <w:uiPriority w:val="99"/>
    <w:rsid w:val="0038164A"/>
    <w:rPr>
      <w:rFonts w:ascii="Calibri" w:eastAsia="宋体" w:hAnsi="Calibri" w:cs="Times New Roman"/>
      <w:sz w:val="18"/>
      <w:szCs w:val="18"/>
    </w:rPr>
  </w:style>
  <w:style w:type="paragraph" w:customStyle="1" w:styleId="Default">
    <w:name w:val="Default"/>
    <w:rsid w:val="0038164A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  <w:style w:type="paragraph" w:styleId="a6">
    <w:name w:val="List Paragraph"/>
    <w:basedOn w:val="a"/>
    <w:uiPriority w:val="99"/>
    <w:qFormat/>
    <w:rsid w:val="0038164A"/>
    <w:pPr>
      <w:ind w:firstLineChars="200" w:firstLine="420"/>
    </w:pPr>
  </w:style>
  <w:style w:type="numbering" w:customStyle="1" w:styleId="10">
    <w:name w:val="无列表1"/>
    <w:next w:val="a2"/>
    <w:uiPriority w:val="99"/>
    <w:semiHidden/>
    <w:unhideWhenUsed/>
    <w:rsid w:val="0038164A"/>
  </w:style>
  <w:style w:type="character" w:styleId="a7">
    <w:name w:val="Emphasis"/>
    <w:uiPriority w:val="20"/>
    <w:qFormat/>
    <w:rsid w:val="0038164A"/>
    <w:rPr>
      <w:i/>
    </w:rPr>
  </w:style>
  <w:style w:type="character" w:customStyle="1" w:styleId="Char11">
    <w:name w:val="批注框文本 Char1"/>
    <w:link w:val="a8"/>
    <w:uiPriority w:val="99"/>
    <w:rsid w:val="0038164A"/>
    <w:rPr>
      <w:sz w:val="18"/>
      <w:szCs w:val="18"/>
    </w:rPr>
  </w:style>
  <w:style w:type="paragraph" w:styleId="a8">
    <w:name w:val="Balloon Text"/>
    <w:basedOn w:val="a"/>
    <w:link w:val="Char11"/>
    <w:uiPriority w:val="99"/>
    <w:unhideWhenUsed/>
    <w:rsid w:val="0038164A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38164A"/>
    <w:rPr>
      <w:rFonts w:ascii="Calibri" w:eastAsia="宋体" w:hAnsi="Calibri" w:cs="Times New Roman"/>
      <w:sz w:val="18"/>
      <w:szCs w:val="18"/>
    </w:rPr>
  </w:style>
  <w:style w:type="character" w:customStyle="1" w:styleId="11">
    <w:name w:val="批注框文本 字符1"/>
    <w:basedOn w:val="a0"/>
    <w:semiHidden/>
    <w:rsid w:val="0038164A"/>
    <w:rPr>
      <w:rFonts w:ascii="Calibri" w:hAnsi="Calibri"/>
      <w:kern w:val="2"/>
      <w:sz w:val="18"/>
      <w:szCs w:val="18"/>
    </w:rPr>
  </w:style>
  <w:style w:type="paragraph" w:styleId="a9">
    <w:name w:val="Normal (Web)"/>
    <w:basedOn w:val="a"/>
    <w:uiPriority w:val="99"/>
    <w:unhideWhenUsed/>
    <w:rsid w:val="0038164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msolistparagraph0">
    <w:name w:val="msolistparagraph"/>
    <w:basedOn w:val="a"/>
    <w:qFormat/>
    <w:rsid w:val="0038164A"/>
    <w:pPr>
      <w:ind w:firstLineChars="200" w:firstLine="420"/>
    </w:pPr>
    <w:rPr>
      <w:rFonts w:ascii="Times New Roman" w:hAnsi="Times New Roman"/>
      <w:sz w:val="24"/>
    </w:rPr>
  </w:style>
  <w:style w:type="table" w:styleId="aa">
    <w:name w:val="Table Grid"/>
    <w:basedOn w:val="a1"/>
    <w:uiPriority w:val="59"/>
    <w:rsid w:val="0038164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无列表2"/>
    <w:next w:val="a2"/>
    <w:uiPriority w:val="99"/>
    <w:semiHidden/>
    <w:unhideWhenUsed/>
    <w:rsid w:val="0038164A"/>
  </w:style>
  <w:style w:type="numbering" w:customStyle="1" w:styleId="30">
    <w:name w:val="无列表3"/>
    <w:next w:val="a2"/>
    <w:uiPriority w:val="99"/>
    <w:semiHidden/>
    <w:unhideWhenUsed/>
    <w:rsid w:val="0038164A"/>
  </w:style>
  <w:style w:type="character" w:styleId="ab">
    <w:name w:val="Strong"/>
    <w:basedOn w:val="a0"/>
    <w:uiPriority w:val="22"/>
    <w:qFormat/>
    <w:rsid w:val="0038164A"/>
    <w:rPr>
      <w:b/>
    </w:rPr>
  </w:style>
  <w:style w:type="table" w:customStyle="1" w:styleId="12">
    <w:name w:val="网格型1"/>
    <w:basedOn w:val="a1"/>
    <w:next w:val="aa"/>
    <w:uiPriority w:val="59"/>
    <w:rsid w:val="0038164A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无列表4"/>
    <w:next w:val="a2"/>
    <w:uiPriority w:val="99"/>
    <w:semiHidden/>
    <w:unhideWhenUsed/>
    <w:rsid w:val="0038164A"/>
  </w:style>
  <w:style w:type="numbering" w:customStyle="1" w:styleId="5">
    <w:name w:val="无列表5"/>
    <w:next w:val="a2"/>
    <w:uiPriority w:val="99"/>
    <w:semiHidden/>
    <w:unhideWhenUsed/>
    <w:rsid w:val="0038164A"/>
  </w:style>
  <w:style w:type="table" w:customStyle="1" w:styleId="21">
    <w:name w:val="网格型2"/>
    <w:basedOn w:val="a1"/>
    <w:next w:val="aa"/>
    <w:uiPriority w:val="59"/>
    <w:rsid w:val="0038164A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超链接1"/>
    <w:basedOn w:val="a0"/>
    <w:uiPriority w:val="99"/>
    <w:unhideWhenUsed/>
    <w:rsid w:val="0038164A"/>
    <w:rPr>
      <w:color w:val="0000FF"/>
      <w:u w:val="single"/>
    </w:rPr>
  </w:style>
  <w:style w:type="character" w:styleId="ac">
    <w:name w:val="Hyperlink"/>
    <w:basedOn w:val="a0"/>
    <w:uiPriority w:val="99"/>
    <w:unhideWhenUsed/>
    <w:rsid w:val="0038164A"/>
    <w:rPr>
      <w:color w:val="0000FF" w:themeColor="hyperlink"/>
      <w:u w:val="single"/>
    </w:rPr>
  </w:style>
  <w:style w:type="numbering" w:customStyle="1" w:styleId="6">
    <w:name w:val="无列表6"/>
    <w:next w:val="a2"/>
    <w:uiPriority w:val="99"/>
    <w:semiHidden/>
    <w:unhideWhenUsed/>
    <w:rsid w:val="0038164A"/>
  </w:style>
  <w:style w:type="numbering" w:customStyle="1" w:styleId="7">
    <w:name w:val="无列表7"/>
    <w:next w:val="a2"/>
    <w:uiPriority w:val="99"/>
    <w:semiHidden/>
    <w:unhideWhenUsed/>
    <w:rsid w:val="0038164A"/>
  </w:style>
  <w:style w:type="numbering" w:customStyle="1" w:styleId="8">
    <w:name w:val="无列表8"/>
    <w:next w:val="a2"/>
    <w:uiPriority w:val="99"/>
    <w:semiHidden/>
    <w:unhideWhenUsed/>
    <w:rsid w:val="0038164A"/>
  </w:style>
  <w:style w:type="numbering" w:customStyle="1" w:styleId="9">
    <w:name w:val="无列表9"/>
    <w:next w:val="a2"/>
    <w:uiPriority w:val="99"/>
    <w:semiHidden/>
    <w:unhideWhenUsed/>
    <w:rsid w:val="0038164A"/>
  </w:style>
  <w:style w:type="numbering" w:customStyle="1" w:styleId="100">
    <w:name w:val="无列表10"/>
    <w:next w:val="a2"/>
    <w:uiPriority w:val="99"/>
    <w:semiHidden/>
    <w:unhideWhenUsed/>
    <w:rsid w:val="0038164A"/>
  </w:style>
  <w:style w:type="table" w:customStyle="1" w:styleId="31">
    <w:name w:val="网格型3"/>
    <w:basedOn w:val="a1"/>
    <w:next w:val="aa"/>
    <w:uiPriority w:val="59"/>
    <w:rsid w:val="0038164A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无列表11"/>
    <w:next w:val="a2"/>
    <w:uiPriority w:val="99"/>
    <w:semiHidden/>
    <w:unhideWhenUsed/>
    <w:rsid w:val="0038164A"/>
  </w:style>
  <w:style w:type="table" w:customStyle="1" w:styleId="40">
    <w:name w:val="网格型4"/>
    <w:basedOn w:val="a1"/>
    <w:next w:val="aa"/>
    <w:uiPriority w:val="59"/>
    <w:rsid w:val="0038164A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next w:val="a"/>
    <w:link w:val="Char3"/>
    <w:qFormat/>
    <w:rsid w:val="0038164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d"/>
    <w:rsid w:val="0038164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38164A"/>
    <w:pPr>
      <w:tabs>
        <w:tab w:val="right" w:leader="dot" w:pos="8834"/>
      </w:tabs>
      <w:jc w:val="center"/>
    </w:pPr>
    <w:rPr>
      <w:rFonts w:ascii="黑体" w:eastAsia="黑体" w:hAnsi="黑体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1439</Words>
  <Characters>8208</Characters>
  <Application>Microsoft Office Word</Application>
  <DocSecurity>0</DocSecurity>
  <Lines>68</Lines>
  <Paragraphs>19</Paragraphs>
  <ScaleCrop>false</ScaleCrop>
  <Company>微软中国</Company>
  <LinksUpToDate>false</LinksUpToDate>
  <CharactersWithSpaces>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User</cp:lastModifiedBy>
  <cp:revision>2</cp:revision>
  <dcterms:created xsi:type="dcterms:W3CDTF">2021-03-31T08:20:00Z</dcterms:created>
  <dcterms:modified xsi:type="dcterms:W3CDTF">2021-06-05T02:56:00Z</dcterms:modified>
</cp:coreProperties>
</file>