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4C9" w:rsidRPr="00C2187C" w:rsidRDefault="001E5724" w:rsidP="008F755B">
      <w:pPr>
        <w:spacing w:beforeLines="50" w:afterLines="50"/>
        <w:jc w:val="center"/>
        <w:rPr>
          <w:rFonts w:ascii="黑体" w:eastAsia="黑体" w:hAnsi="黑体"/>
          <w:sz w:val="32"/>
          <w:szCs w:val="32"/>
        </w:rPr>
      </w:pPr>
      <w:r w:rsidRPr="00C2187C">
        <w:rPr>
          <w:rFonts w:ascii="黑体" w:eastAsia="黑体" w:hAnsi="黑体" w:hint="eastAsia"/>
          <w:sz w:val="32"/>
          <w:szCs w:val="32"/>
        </w:rPr>
        <w:t>《</w:t>
      </w:r>
      <w:r w:rsidR="00F2363E" w:rsidRPr="00C2187C">
        <w:rPr>
          <w:rFonts w:ascii="黑体" w:eastAsia="黑体" w:hAnsi="黑体" w:hint="eastAsia"/>
          <w:sz w:val="32"/>
          <w:szCs w:val="32"/>
        </w:rPr>
        <w:t>城市交通工程综合实践</w:t>
      </w:r>
      <w:r w:rsidRPr="00C2187C">
        <w:rPr>
          <w:rFonts w:ascii="黑体" w:eastAsia="黑体" w:hAnsi="黑体" w:hint="eastAsia"/>
          <w:sz w:val="32"/>
          <w:szCs w:val="32"/>
        </w:rPr>
        <w:t>》课程教学大纲</w:t>
      </w:r>
    </w:p>
    <w:p w:rsidR="00D13271" w:rsidRPr="00C2187C" w:rsidRDefault="00E05E8B" w:rsidP="008F755B">
      <w:pPr>
        <w:pStyle w:val="a3"/>
        <w:spacing w:beforeLines="50" w:afterLines="50"/>
        <w:ind w:firstLineChars="200" w:firstLine="562"/>
        <w:jc w:val="left"/>
        <w:rPr>
          <w:rFonts w:hAnsi="宋体" w:cs="宋体"/>
        </w:rPr>
      </w:pPr>
      <w:r w:rsidRPr="00C2187C"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2187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5"/>
        <w:gridCol w:w="3685"/>
        <w:gridCol w:w="1134"/>
        <w:gridCol w:w="2744"/>
      </w:tblGrid>
      <w:tr w:rsidR="00D13271" w:rsidRPr="00C2187C" w:rsidTr="00DD7B5F">
        <w:trPr>
          <w:jc w:val="center"/>
        </w:trPr>
        <w:tc>
          <w:tcPr>
            <w:tcW w:w="1135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:rsidR="00D13271" w:rsidRPr="00C2187C" w:rsidRDefault="00F2363E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/>
              </w:rPr>
              <w:t>Comprehensive Experiment of Urban Traffic Engineering</w:t>
            </w:r>
          </w:p>
        </w:tc>
        <w:tc>
          <w:tcPr>
            <w:tcW w:w="1134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:rsidR="00D13271" w:rsidRPr="00C2187C" w:rsidRDefault="00E03680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/>
              </w:rPr>
              <w:t>TRTR1047</w:t>
            </w:r>
          </w:p>
        </w:tc>
      </w:tr>
      <w:tr w:rsidR="00D13271" w:rsidRPr="00C2187C" w:rsidTr="00DD7B5F">
        <w:trPr>
          <w:jc w:val="center"/>
        </w:trPr>
        <w:tc>
          <w:tcPr>
            <w:tcW w:w="1135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:rsidR="00D13271" w:rsidRPr="00C2187C" w:rsidRDefault="00B94520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:rsidR="00D13271" w:rsidRPr="00C2187C" w:rsidRDefault="008C4D5F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交通运输专业</w:t>
            </w:r>
          </w:p>
        </w:tc>
      </w:tr>
      <w:tr w:rsidR="00D13271" w:rsidRPr="00C2187C" w:rsidTr="00DD7B5F">
        <w:trPr>
          <w:jc w:val="center"/>
        </w:trPr>
        <w:tc>
          <w:tcPr>
            <w:tcW w:w="1135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:rsidR="00D13271" w:rsidRPr="00C2187C" w:rsidRDefault="002D449C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/>
              </w:rPr>
              <w:t>1</w:t>
            </w:r>
          </w:p>
        </w:tc>
        <w:tc>
          <w:tcPr>
            <w:tcW w:w="1134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:rsidR="00D13271" w:rsidRPr="00C2187C" w:rsidRDefault="0095265D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实践</w:t>
            </w:r>
            <w:r w:rsidR="00E03680" w:rsidRPr="00C2187C">
              <w:rPr>
                <w:rFonts w:ascii="宋体" w:eastAsia="宋体" w:hAnsi="宋体"/>
              </w:rPr>
              <w:t>36</w:t>
            </w:r>
            <w:r w:rsidRPr="00C2187C">
              <w:rPr>
                <w:rFonts w:ascii="宋体" w:eastAsia="宋体" w:hAnsi="宋体" w:hint="eastAsia"/>
              </w:rPr>
              <w:t>学时</w:t>
            </w:r>
          </w:p>
        </w:tc>
      </w:tr>
      <w:tr w:rsidR="00D13271" w:rsidRPr="00C2187C" w:rsidTr="00DD7B5F">
        <w:trPr>
          <w:jc w:val="center"/>
        </w:trPr>
        <w:tc>
          <w:tcPr>
            <w:tcW w:w="1135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:rsidR="00D13271" w:rsidRPr="00C2187C" w:rsidRDefault="0095265D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王翔</w:t>
            </w:r>
            <w:r w:rsidR="00E03680" w:rsidRPr="00C2187C">
              <w:rPr>
                <w:rFonts w:ascii="宋体" w:eastAsia="宋体" w:hAnsi="宋体" w:hint="eastAsia"/>
              </w:rPr>
              <w:t>、俄文娟</w:t>
            </w:r>
          </w:p>
        </w:tc>
        <w:tc>
          <w:tcPr>
            <w:tcW w:w="1134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</w:p>
        </w:tc>
      </w:tr>
      <w:tr w:rsidR="00D13271" w:rsidRPr="00C2187C" w:rsidTr="00DD7B5F">
        <w:trPr>
          <w:jc w:val="center"/>
        </w:trPr>
        <w:tc>
          <w:tcPr>
            <w:tcW w:w="1135" w:type="dxa"/>
            <w:vAlign w:val="center"/>
          </w:tcPr>
          <w:p w:rsidR="00D13271" w:rsidRPr="00C2187C" w:rsidRDefault="00D13271" w:rsidP="008F755B">
            <w:pPr>
              <w:spacing w:beforeLines="50" w:afterLines="50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C2187C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:rsidR="002D449C" w:rsidRPr="00C2187C" w:rsidRDefault="002F660B" w:rsidP="008F755B">
            <w:pPr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中山英生、小谷通泰等著，张丽丽译</w:t>
            </w:r>
            <w:r w:rsidR="00B94520" w:rsidRPr="00C2187C">
              <w:rPr>
                <w:rFonts w:ascii="宋体" w:eastAsia="宋体" w:hAnsi="宋体" w:hint="eastAsia"/>
              </w:rPr>
              <w:t>。《</w:t>
            </w:r>
            <w:r w:rsidRPr="00C2187C">
              <w:rPr>
                <w:rFonts w:ascii="宋体" w:eastAsia="宋体" w:hAnsi="宋体" w:hint="eastAsia"/>
              </w:rPr>
              <w:t>城市交通中存在的问题及其对策</w:t>
            </w:r>
            <w:r w:rsidR="00B94520" w:rsidRPr="00C2187C">
              <w:rPr>
                <w:rFonts w:ascii="宋体" w:eastAsia="宋体" w:hAnsi="宋体" w:hint="eastAsia"/>
              </w:rPr>
              <w:t>》，</w:t>
            </w:r>
            <w:r w:rsidRPr="00C2187C">
              <w:rPr>
                <w:rFonts w:ascii="宋体" w:eastAsia="宋体" w:hAnsi="宋体" w:hint="eastAsia"/>
              </w:rPr>
              <w:t>中国建筑工业出版社</w:t>
            </w:r>
            <w:r w:rsidR="00B94520" w:rsidRPr="00C2187C">
              <w:rPr>
                <w:rFonts w:ascii="宋体" w:eastAsia="宋体" w:hAnsi="宋体" w:hint="eastAsia"/>
              </w:rPr>
              <w:t>，</w:t>
            </w:r>
            <w:r w:rsidR="00B94520" w:rsidRPr="00C2187C">
              <w:rPr>
                <w:rFonts w:ascii="宋体" w:eastAsia="宋体" w:hAnsi="宋体"/>
              </w:rPr>
              <w:t>20</w:t>
            </w:r>
            <w:r w:rsidRPr="00C2187C">
              <w:rPr>
                <w:rFonts w:ascii="宋体" w:eastAsia="宋体" w:hAnsi="宋体"/>
              </w:rPr>
              <w:t>09</w:t>
            </w:r>
            <w:r w:rsidR="00B94520" w:rsidRPr="00C2187C">
              <w:rPr>
                <w:rFonts w:ascii="宋体" w:eastAsia="宋体" w:hAnsi="宋体"/>
              </w:rPr>
              <w:t>年</w:t>
            </w:r>
            <w:r w:rsidRPr="00C2187C">
              <w:rPr>
                <w:rFonts w:ascii="宋体" w:eastAsia="宋体" w:hAnsi="宋体"/>
              </w:rPr>
              <w:t>9</w:t>
            </w:r>
            <w:r w:rsidR="00B94520" w:rsidRPr="00C2187C">
              <w:rPr>
                <w:rFonts w:ascii="宋体" w:eastAsia="宋体" w:hAnsi="宋体"/>
              </w:rPr>
              <w:t>月出版。</w:t>
            </w:r>
          </w:p>
        </w:tc>
      </w:tr>
    </w:tbl>
    <w:p w:rsidR="00E05E8B" w:rsidRPr="00C2187C" w:rsidRDefault="00E05E8B" w:rsidP="008F755B">
      <w:pPr>
        <w:pStyle w:val="a3"/>
        <w:spacing w:beforeLines="50" w:afterLines="50"/>
        <w:ind w:firstLineChars="200" w:firstLine="562"/>
        <w:rPr>
          <w:rFonts w:hAnsi="宋体" w:cs="宋体"/>
        </w:rPr>
      </w:pPr>
      <w:r w:rsidRPr="00C2187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:rsidR="00E05E8B" w:rsidRPr="00C2187C" w:rsidRDefault="00E05E8B" w:rsidP="008F755B">
      <w:pPr>
        <w:pStyle w:val="a3"/>
        <w:spacing w:beforeLines="50" w:afterLines="50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2187C">
        <w:rPr>
          <w:rFonts w:ascii="黑体" w:eastAsia="黑体" w:hAnsi="黑体" w:cs="宋体" w:hint="eastAsia"/>
          <w:sz w:val="24"/>
          <w:szCs w:val="24"/>
        </w:rPr>
        <w:t>（一）</w:t>
      </w:r>
      <w:r w:rsidRPr="00C2187C"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:rsidR="00E56BF3" w:rsidRPr="00C2187C" w:rsidRDefault="00B9452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《</w:t>
      </w:r>
      <w:r w:rsidR="00F2363E" w:rsidRPr="00C2187C">
        <w:rPr>
          <w:rFonts w:hAnsi="宋体" w:cs="宋体" w:hint="eastAsia"/>
        </w:rPr>
        <w:t>城市交通工程综合实践</w:t>
      </w:r>
      <w:r w:rsidRPr="00C2187C">
        <w:rPr>
          <w:rFonts w:hAnsi="宋体" w:cs="宋体" w:hint="eastAsia"/>
        </w:rPr>
        <w:t>》是交通</w:t>
      </w:r>
      <w:r w:rsidR="002F660B" w:rsidRPr="00C2187C">
        <w:rPr>
          <w:rFonts w:hAnsi="宋体" w:cs="宋体" w:hint="eastAsia"/>
        </w:rPr>
        <w:t>运输</w:t>
      </w:r>
      <w:r w:rsidRPr="00C2187C">
        <w:rPr>
          <w:rFonts w:hAnsi="宋体" w:cs="宋体" w:hint="eastAsia"/>
        </w:rPr>
        <w:t>专业的一门专业</w:t>
      </w:r>
      <w:r w:rsidR="002F660B" w:rsidRPr="00C2187C">
        <w:rPr>
          <w:rFonts w:hAnsi="宋体" w:cs="宋体" w:hint="eastAsia"/>
        </w:rPr>
        <w:t>必修</w:t>
      </w:r>
      <w:r w:rsidRPr="00C2187C">
        <w:rPr>
          <w:rFonts w:hAnsi="宋体" w:cs="宋体" w:hint="eastAsia"/>
        </w:rPr>
        <w:t>课，是研究</w:t>
      </w:r>
      <w:r w:rsidR="006B0B87" w:rsidRPr="00C2187C">
        <w:rPr>
          <w:rFonts w:hAnsi="宋体" w:cs="宋体" w:hint="eastAsia"/>
        </w:rPr>
        <w:t>城市</w:t>
      </w:r>
      <w:r w:rsidR="002F660B" w:rsidRPr="00C2187C">
        <w:rPr>
          <w:rFonts w:hAnsi="宋体" w:cs="宋体" w:hint="eastAsia"/>
        </w:rPr>
        <w:t>交通</w:t>
      </w:r>
      <w:r w:rsidR="006B0B87" w:rsidRPr="00C2187C">
        <w:rPr>
          <w:rFonts w:hAnsi="宋体" w:cs="宋体" w:hint="eastAsia"/>
        </w:rPr>
        <w:t>工程</w:t>
      </w:r>
      <w:r w:rsidR="002F660B" w:rsidRPr="00C2187C">
        <w:rPr>
          <w:rFonts w:hAnsi="宋体" w:cs="宋体" w:hint="eastAsia"/>
        </w:rPr>
        <w:t>与成功案例，以及交通工程综合实践</w:t>
      </w:r>
      <w:r w:rsidRPr="00C2187C">
        <w:rPr>
          <w:rFonts w:hAnsi="宋体" w:cs="宋体" w:hint="eastAsia"/>
        </w:rPr>
        <w:t>的专业基础课程。本课程的授课对象是交通运输专业学生，因此该课程的任务是介绍</w:t>
      </w:r>
      <w:r w:rsidR="002F660B" w:rsidRPr="00C2187C">
        <w:rPr>
          <w:rFonts w:hAnsi="宋体" w:cs="宋体" w:hint="eastAsia"/>
        </w:rPr>
        <w:t>城市交通</w:t>
      </w:r>
      <w:r w:rsidR="006B0B87" w:rsidRPr="00C2187C">
        <w:rPr>
          <w:rFonts w:hAnsi="宋体" w:cs="宋体" w:hint="eastAsia"/>
        </w:rPr>
        <w:t>工程方案</w:t>
      </w:r>
      <w:r w:rsidR="002F660B" w:rsidRPr="00C2187C">
        <w:rPr>
          <w:rFonts w:hAnsi="宋体" w:cs="宋体" w:hint="eastAsia"/>
        </w:rPr>
        <w:t>制定方法、城市交通</w:t>
      </w:r>
      <w:r w:rsidR="006B0B87" w:rsidRPr="00C2187C">
        <w:rPr>
          <w:rFonts w:hAnsi="宋体" w:cs="宋体" w:hint="eastAsia"/>
        </w:rPr>
        <w:t>政策</w:t>
      </w:r>
      <w:r w:rsidR="002F660B" w:rsidRPr="00C2187C">
        <w:rPr>
          <w:rFonts w:hAnsi="宋体" w:cs="宋体" w:hint="eastAsia"/>
        </w:rPr>
        <w:t>研究实例和具体实践</w:t>
      </w:r>
      <w:r w:rsidRPr="00C2187C">
        <w:rPr>
          <w:rFonts w:hAnsi="宋体" w:cs="宋体" w:hint="eastAsia"/>
        </w:rPr>
        <w:t>，以帮助学生建立解决</w:t>
      </w:r>
      <w:r w:rsidR="002F660B" w:rsidRPr="00C2187C">
        <w:rPr>
          <w:rFonts w:hAnsi="宋体" w:cs="宋体" w:hint="eastAsia"/>
        </w:rPr>
        <w:t>城市</w:t>
      </w:r>
      <w:r w:rsidRPr="00C2187C">
        <w:rPr>
          <w:rFonts w:hAnsi="宋体" w:cs="宋体" w:hint="eastAsia"/>
        </w:rPr>
        <w:t>交通问题的</w:t>
      </w:r>
      <w:r w:rsidR="002F660B" w:rsidRPr="00C2187C">
        <w:rPr>
          <w:rFonts w:hAnsi="宋体" w:cs="宋体" w:hint="eastAsia"/>
        </w:rPr>
        <w:t>战略性</w:t>
      </w:r>
      <w:r w:rsidRPr="00C2187C">
        <w:rPr>
          <w:rFonts w:hAnsi="宋体" w:cs="宋体" w:hint="eastAsia"/>
        </w:rPr>
        <w:t>思维方式和分析步骤。通过学习</w:t>
      </w:r>
      <w:r w:rsidR="002F660B" w:rsidRPr="00C2187C">
        <w:rPr>
          <w:rFonts w:hAnsi="宋体" w:cs="宋体"/>
        </w:rPr>
        <w:t>交通运输规划、设计和管理各阶段的基本方法和技术</w:t>
      </w:r>
      <w:r w:rsidRPr="00C2187C">
        <w:rPr>
          <w:rFonts w:hAnsi="宋体" w:cs="宋体" w:hint="eastAsia"/>
        </w:rPr>
        <w:t>，理解与交通工程领域相关的</w:t>
      </w:r>
      <w:r w:rsidR="004B5E3E" w:rsidRPr="00C2187C">
        <w:rPr>
          <w:rFonts w:hAnsi="宋体" w:cs="宋体" w:hint="eastAsia"/>
        </w:rPr>
        <w:t>交通政策与战略</w:t>
      </w:r>
      <w:r w:rsidRPr="00C2187C">
        <w:rPr>
          <w:rFonts w:hAnsi="宋体" w:cs="宋体" w:hint="eastAsia"/>
        </w:rPr>
        <w:t>。培养学生运用数学及自然科学等知识描述交通系统特征，构建数学模型</w:t>
      </w:r>
      <w:r w:rsidR="004B5E3E" w:rsidRPr="00C2187C">
        <w:rPr>
          <w:rFonts w:hAnsi="宋体" w:cs="宋体" w:hint="eastAsia"/>
        </w:rPr>
        <w:t>，并通过团队协作来解决复杂问题</w:t>
      </w:r>
      <w:r w:rsidRPr="00C2187C">
        <w:rPr>
          <w:rFonts w:hAnsi="宋体" w:cs="宋体" w:hint="eastAsia"/>
        </w:rPr>
        <w:t>的能力。</w:t>
      </w:r>
    </w:p>
    <w:p w:rsidR="00E05E8B" w:rsidRPr="00C2187C" w:rsidRDefault="00E05E8B" w:rsidP="008F755B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C2187C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:rsidR="00145B22" w:rsidRPr="00C2187C" w:rsidRDefault="00145B22" w:rsidP="008F755B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bookmarkStart w:id="0" w:name="_Hlk64712592"/>
      <w:r w:rsidRPr="00C2187C">
        <w:rPr>
          <w:rFonts w:hAnsi="宋体" w:cs="宋体" w:hint="eastAsia"/>
          <w:b/>
        </w:rPr>
        <w:t>课程目标1：</w:t>
      </w:r>
      <w:r w:rsidRPr="00C2187C">
        <w:rPr>
          <w:rFonts w:hAnsi="宋体" w:cs="宋体" w:hint="eastAsia"/>
        </w:rPr>
        <w:t>能够将</w:t>
      </w:r>
      <w:r w:rsidR="00D351AA" w:rsidRPr="00C2187C">
        <w:rPr>
          <w:rFonts w:hAnsi="宋体" w:cs="宋体"/>
        </w:rPr>
        <w:t>交通运输规划、设计和管理</w:t>
      </w:r>
      <w:r w:rsidRPr="00C2187C">
        <w:rPr>
          <w:rFonts w:hAnsi="宋体" w:cs="宋体" w:hint="eastAsia"/>
        </w:rPr>
        <w:t>方面的专业知识和技术综合运用，并能够识别方案设计各阶段工作的主要影响因素和关键参数。</w:t>
      </w:r>
    </w:p>
    <w:p w:rsidR="00D351AA" w:rsidRPr="00C2187C" w:rsidRDefault="00145B22" w:rsidP="008F755B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C2187C">
        <w:rPr>
          <w:rFonts w:hAnsi="宋体" w:cs="宋体" w:hint="eastAsia"/>
          <w:b/>
        </w:rPr>
        <w:t>课程目标</w:t>
      </w:r>
      <w:r w:rsidR="00D351AA" w:rsidRPr="00C2187C">
        <w:rPr>
          <w:rFonts w:hAnsi="宋体" w:cs="宋体"/>
          <w:b/>
        </w:rPr>
        <w:t>2</w:t>
      </w:r>
      <w:r w:rsidRPr="00C2187C">
        <w:rPr>
          <w:rFonts w:hAnsi="宋体" w:cs="宋体" w:hint="eastAsia"/>
          <w:b/>
        </w:rPr>
        <w:t>：</w:t>
      </w:r>
      <w:r w:rsidRPr="00C2187C">
        <w:rPr>
          <w:rFonts w:hAnsi="宋体" w:cs="宋体" w:hint="eastAsia"/>
        </w:rPr>
        <w:t>具有</w:t>
      </w:r>
      <w:r w:rsidR="00D351AA" w:rsidRPr="00C2187C">
        <w:rPr>
          <w:rFonts w:hAnsi="宋体" w:cs="宋体"/>
        </w:rPr>
        <w:t>交通运输规划、设计和管理</w:t>
      </w:r>
      <w:r w:rsidRPr="00C2187C">
        <w:rPr>
          <w:rFonts w:hAnsi="宋体" w:cs="宋体" w:hint="eastAsia"/>
        </w:rPr>
        <w:t>领域，</w:t>
      </w:r>
      <w:r w:rsidR="00D351AA" w:rsidRPr="00C2187C">
        <w:rPr>
          <w:rFonts w:hAnsi="宋体" w:cs="宋体" w:hint="eastAsia"/>
        </w:rPr>
        <w:t>具备</w:t>
      </w:r>
      <w:r w:rsidRPr="00C2187C">
        <w:rPr>
          <w:rFonts w:hAnsi="宋体" w:cs="宋体" w:hint="eastAsia"/>
        </w:rPr>
        <w:t>解决方案所需的问题分析</w:t>
      </w:r>
      <w:r w:rsidR="00D351AA" w:rsidRPr="00C2187C">
        <w:rPr>
          <w:rFonts w:hAnsi="宋体" w:cs="宋体" w:hint="eastAsia"/>
        </w:rPr>
        <w:t>、和系统设计</w:t>
      </w:r>
      <w:r w:rsidRPr="00C2187C">
        <w:rPr>
          <w:rFonts w:hAnsi="宋体" w:cs="宋体" w:hint="eastAsia"/>
        </w:rPr>
        <w:t>能力。</w:t>
      </w:r>
    </w:p>
    <w:p w:rsidR="00D351AA" w:rsidRPr="00C2187C" w:rsidRDefault="00D351AA" w:rsidP="008F755B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C2187C">
        <w:rPr>
          <w:rFonts w:hAnsi="宋体" w:cs="宋体" w:hint="eastAsia"/>
          <w:b/>
        </w:rPr>
        <w:t>课程目标</w:t>
      </w:r>
      <w:r w:rsidRPr="00C2187C">
        <w:rPr>
          <w:rFonts w:hAnsi="宋体" w:cs="宋体"/>
          <w:b/>
        </w:rPr>
        <w:t>3</w:t>
      </w:r>
      <w:r w:rsidRPr="00C2187C">
        <w:rPr>
          <w:rFonts w:hAnsi="宋体" w:cs="宋体" w:hint="eastAsia"/>
          <w:b/>
        </w:rPr>
        <w:t>：</w:t>
      </w:r>
      <w:r w:rsidRPr="00C2187C">
        <w:rPr>
          <w:rFonts w:hAnsi="宋体" w:cs="宋体" w:hint="eastAsia"/>
        </w:rPr>
        <w:t>能够在</w:t>
      </w:r>
      <w:r w:rsidRPr="00C2187C">
        <w:rPr>
          <w:rFonts w:hAnsi="宋体" w:cs="宋体"/>
        </w:rPr>
        <w:t>交通运输规划、设计和管理</w:t>
      </w:r>
      <w:r w:rsidRPr="00C2187C">
        <w:rPr>
          <w:rFonts w:hAnsi="宋体" w:cs="宋体" w:hint="eastAsia"/>
        </w:rPr>
        <w:t>领域，通过资料收集、调查实验、仿真模拟等方法，分析城市交通工程复杂问题。</w:t>
      </w:r>
    </w:p>
    <w:p w:rsidR="00145B22" w:rsidRPr="00C2187C" w:rsidRDefault="00145B22" w:rsidP="008F755B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C2187C">
        <w:rPr>
          <w:rFonts w:hAnsi="宋体" w:cs="宋体" w:hint="eastAsia"/>
          <w:b/>
        </w:rPr>
        <w:t>课程目标</w:t>
      </w:r>
      <w:r w:rsidR="00D351AA" w:rsidRPr="00C2187C">
        <w:rPr>
          <w:rFonts w:hAnsi="宋体" w:cs="宋体"/>
          <w:b/>
        </w:rPr>
        <w:t>4</w:t>
      </w:r>
      <w:r w:rsidRPr="00C2187C">
        <w:rPr>
          <w:rFonts w:hAnsi="宋体" w:cs="宋体" w:hint="eastAsia"/>
          <w:b/>
        </w:rPr>
        <w:t>：</w:t>
      </w:r>
      <w:r w:rsidRPr="00C2187C">
        <w:rPr>
          <w:rFonts w:hAnsi="宋体" w:cs="宋体" w:hint="eastAsia"/>
        </w:rPr>
        <w:t>在解决方案的设计、比选和优化实践过程中，能够选择和使用相关的专业分析计算软件，对所设计的解决方案进行模拟、预测、分析和评价。</w:t>
      </w:r>
    </w:p>
    <w:p w:rsidR="00145B22" w:rsidRPr="00C2187C" w:rsidRDefault="00145B22" w:rsidP="008F755B">
      <w:pPr>
        <w:pStyle w:val="a3"/>
        <w:spacing w:beforeLines="50" w:afterLines="50"/>
        <w:ind w:firstLineChars="200" w:firstLine="422"/>
        <w:rPr>
          <w:rFonts w:hAnsi="宋体" w:cs="宋体"/>
          <w:b/>
        </w:rPr>
      </w:pPr>
      <w:r w:rsidRPr="00C2187C">
        <w:rPr>
          <w:rFonts w:hAnsi="宋体" w:cs="宋体" w:hint="eastAsia"/>
          <w:b/>
        </w:rPr>
        <w:t>课程目标5：</w:t>
      </w:r>
      <w:r w:rsidRPr="00C2187C">
        <w:rPr>
          <w:rFonts w:hAnsi="宋体" w:cs="宋体" w:hint="eastAsia"/>
        </w:rPr>
        <w:t>在解决方案设计的实践过程中，具有明确的团队分工和合作意识，理解全局目标和局部优化间的相互影响规律，能独立和协同的完成工作。</w:t>
      </w:r>
    </w:p>
    <w:p w:rsidR="00145B22" w:rsidRPr="00C2187C" w:rsidRDefault="00145B22" w:rsidP="008F755B">
      <w:pPr>
        <w:pStyle w:val="a3"/>
        <w:spacing w:beforeLines="50" w:afterLines="50"/>
        <w:ind w:firstLineChars="200" w:firstLine="422"/>
        <w:rPr>
          <w:rFonts w:hAnsi="宋体" w:cs="宋体"/>
        </w:rPr>
      </w:pPr>
      <w:r w:rsidRPr="00C2187C">
        <w:rPr>
          <w:rFonts w:hAnsi="宋体" w:cs="宋体" w:hint="eastAsia"/>
          <w:b/>
        </w:rPr>
        <w:t>课程目标6：</w:t>
      </w:r>
      <w:r w:rsidRPr="00C2187C">
        <w:rPr>
          <w:rFonts w:hAnsi="宋体" w:cs="宋体" w:hint="eastAsia"/>
        </w:rPr>
        <w:t>能够以课程设计报告的形式，撰写、整理、提交和汇报解决方案的设计说</w:t>
      </w:r>
      <w:r w:rsidRPr="00C2187C">
        <w:rPr>
          <w:rFonts w:hAnsi="宋体" w:cs="宋体" w:hint="eastAsia"/>
        </w:rPr>
        <w:lastRenderedPageBreak/>
        <w:t>明书或研究报告。</w:t>
      </w:r>
    </w:p>
    <w:bookmarkEnd w:id="0"/>
    <w:p w:rsidR="00E05E8B" w:rsidRPr="00C2187C" w:rsidRDefault="00E05E8B" w:rsidP="008F755B">
      <w:pPr>
        <w:pStyle w:val="a3"/>
        <w:spacing w:beforeLines="50" w:afterLines="50"/>
        <w:ind w:firstLineChars="200" w:firstLine="480"/>
        <w:rPr>
          <w:rFonts w:hAnsi="宋体" w:cs="宋体"/>
        </w:rPr>
      </w:pPr>
      <w:r w:rsidRPr="00C2187C">
        <w:rPr>
          <w:rFonts w:ascii="黑体" w:eastAsia="黑体" w:hAnsi="黑体" w:cs="宋体" w:hint="eastAsia"/>
          <w:sz w:val="24"/>
          <w:szCs w:val="24"/>
        </w:rPr>
        <w:t>（三）课程目标与毕业要求、课程内容的</w:t>
      </w:r>
      <w:r w:rsidR="00DD7B5F" w:rsidRPr="00C2187C">
        <w:rPr>
          <w:rFonts w:ascii="黑体" w:eastAsia="黑体" w:hAnsi="黑体" w:cs="宋体" w:hint="eastAsia"/>
          <w:sz w:val="24"/>
          <w:szCs w:val="24"/>
        </w:rPr>
        <w:t>对应</w:t>
      </w:r>
      <w:r w:rsidRPr="00C2187C">
        <w:rPr>
          <w:rFonts w:ascii="黑体" w:eastAsia="黑体" w:hAnsi="黑体" w:cs="宋体" w:hint="eastAsia"/>
          <w:sz w:val="24"/>
          <w:szCs w:val="24"/>
        </w:rPr>
        <w:t>关系</w:t>
      </w:r>
    </w:p>
    <w:p w:rsidR="00B94520" w:rsidRPr="00C2187C" w:rsidRDefault="00B9452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本课程支撑专业培养计划中毕业要求</w:t>
      </w:r>
      <w:r w:rsidR="00F255F0" w:rsidRPr="00C2187C">
        <w:rPr>
          <w:rFonts w:hAnsi="宋体" w:cs="宋体"/>
        </w:rPr>
        <w:t>3</w:t>
      </w:r>
      <w:r w:rsidRPr="00C2187C">
        <w:rPr>
          <w:rFonts w:hAnsi="宋体" w:cs="宋体"/>
        </w:rPr>
        <w:t>、毕业要求</w:t>
      </w:r>
      <w:r w:rsidR="00F255F0" w:rsidRPr="00C2187C">
        <w:rPr>
          <w:rFonts w:hAnsi="宋体" w:cs="宋体"/>
        </w:rPr>
        <w:t>4</w:t>
      </w:r>
      <w:r w:rsidRPr="00C2187C">
        <w:rPr>
          <w:rFonts w:hAnsi="宋体" w:cs="宋体"/>
        </w:rPr>
        <w:t>、毕业要求</w:t>
      </w:r>
      <w:r w:rsidR="00F255F0" w:rsidRPr="00C2187C">
        <w:rPr>
          <w:rFonts w:hAnsi="宋体" w:cs="宋体"/>
        </w:rPr>
        <w:t>5</w:t>
      </w:r>
      <w:r w:rsidR="00E24097" w:rsidRPr="00C2187C">
        <w:rPr>
          <w:rFonts w:hAnsi="宋体" w:cs="宋体" w:hint="eastAsia"/>
        </w:rPr>
        <w:t>、</w:t>
      </w:r>
      <w:r w:rsidRPr="00C2187C">
        <w:rPr>
          <w:rFonts w:hAnsi="宋体" w:cs="宋体"/>
        </w:rPr>
        <w:t>毕业要求</w:t>
      </w:r>
      <w:r w:rsidR="00F255F0" w:rsidRPr="00C2187C">
        <w:rPr>
          <w:rFonts w:hAnsi="宋体" w:cs="宋体"/>
        </w:rPr>
        <w:t>9</w:t>
      </w:r>
      <w:r w:rsidR="00E24097" w:rsidRPr="00C2187C">
        <w:rPr>
          <w:rFonts w:hAnsi="宋体" w:cs="宋体" w:hint="eastAsia"/>
        </w:rPr>
        <w:t>和毕业要求10</w:t>
      </w:r>
      <w:r w:rsidRPr="00C2187C">
        <w:rPr>
          <w:rFonts w:hAnsi="宋体" w:cs="宋体"/>
        </w:rPr>
        <w:t>：</w:t>
      </w:r>
    </w:p>
    <w:p w:rsidR="00B94520" w:rsidRPr="00C2187C" w:rsidRDefault="00B9452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毕业要求</w:t>
      </w:r>
      <w:r w:rsidR="00E24097" w:rsidRPr="00C2187C">
        <w:rPr>
          <w:rFonts w:hAnsi="宋体" w:cs="宋体" w:hint="eastAsia"/>
        </w:rPr>
        <w:t>观测</w:t>
      </w:r>
      <w:r w:rsidRPr="00C2187C">
        <w:rPr>
          <w:rFonts w:hAnsi="宋体" w:cs="宋体" w:hint="eastAsia"/>
        </w:rPr>
        <w:t>点</w:t>
      </w:r>
      <w:r w:rsidR="00F255F0" w:rsidRPr="00C2187C">
        <w:rPr>
          <w:rFonts w:hAnsi="宋体" w:cs="宋体"/>
        </w:rPr>
        <w:t>3</w:t>
      </w:r>
      <w:r w:rsidRPr="00C2187C">
        <w:rPr>
          <w:rFonts w:hAnsi="宋体" w:cs="宋体"/>
        </w:rPr>
        <w:t>-</w:t>
      </w:r>
      <w:r w:rsidR="00F255F0" w:rsidRPr="00C2187C">
        <w:rPr>
          <w:rFonts w:hAnsi="宋体" w:cs="宋体"/>
        </w:rPr>
        <w:t>1</w:t>
      </w:r>
      <w:r w:rsidRPr="00C2187C">
        <w:rPr>
          <w:rFonts w:hAnsi="宋体" w:cs="宋体"/>
        </w:rPr>
        <w:t>.</w:t>
      </w:r>
      <w:r w:rsidR="00F255F0" w:rsidRPr="00C2187C">
        <w:rPr>
          <w:rFonts w:hAnsi="宋体" w:cs="宋体"/>
        </w:rPr>
        <w:t xml:space="preserve"> 掌握交通运输规划、设计和运营管理各阶段的基本方法和技术，了解影响交通运输工程各阶段目标和技术方案的各种因素。</w:t>
      </w:r>
    </w:p>
    <w:p w:rsidR="00F255F0" w:rsidRPr="00C2187C" w:rsidRDefault="00F255F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毕业要求观测点</w:t>
      </w:r>
      <w:r w:rsidRPr="00C2187C">
        <w:rPr>
          <w:rFonts w:hAnsi="宋体" w:cs="宋体"/>
        </w:rPr>
        <w:t>3-3. 能够对交通运输进行系统设计，体现创新意识。</w:t>
      </w:r>
    </w:p>
    <w:p w:rsidR="00F255F0" w:rsidRPr="00C2187C" w:rsidRDefault="00F255F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毕业要求观测点</w:t>
      </w:r>
      <w:r w:rsidRPr="00C2187C">
        <w:rPr>
          <w:rFonts w:hAnsi="宋体" w:cs="宋体"/>
        </w:rPr>
        <w:t xml:space="preserve">4-1. </w:t>
      </w:r>
      <w:r w:rsidRPr="00C2187C">
        <w:rPr>
          <w:rFonts w:hAnsi="宋体" w:cs="宋体" w:hint="eastAsia"/>
        </w:rPr>
        <w:t>能够基于交通运输科学理论，通过文献研究、调查、实验、模拟等方法，调研和分析交通运输复杂工程问题的解决方案。</w:t>
      </w:r>
    </w:p>
    <w:p w:rsidR="00F255F0" w:rsidRPr="00C2187C" w:rsidRDefault="00F255F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毕业要求观测点</w:t>
      </w:r>
      <w:r w:rsidRPr="00C2187C">
        <w:rPr>
          <w:rFonts w:hAnsi="宋体" w:cs="宋体"/>
        </w:rPr>
        <w:t xml:space="preserve">5-3. </w:t>
      </w:r>
      <w:r w:rsidRPr="00C2187C">
        <w:rPr>
          <w:rFonts w:hAnsi="宋体" w:cs="宋体" w:hint="eastAsia"/>
        </w:rPr>
        <w:t>能够针对交通运输领域的具体对象，开发或选用满足特定需求的现代工具，模拟和预测交通运输专业问题，并能够分析其局限性。</w:t>
      </w:r>
    </w:p>
    <w:p w:rsidR="00F255F0" w:rsidRPr="00C2187C" w:rsidRDefault="00F255F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毕业要求观测点</w:t>
      </w:r>
      <w:r w:rsidRPr="00C2187C">
        <w:rPr>
          <w:rFonts w:hAnsi="宋体" w:cs="宋体"/>
        </w:rPr>
        <w:t>9-2. 能够在团队中独立或合作开展工作。</w:t>
      </w:r>
    </w:p>
    <w:p w:rsidR="00F255F0" w:rsidRPr="00C2187C" w:rsidRDefault="00F255F0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毕业要求观测点</w:t>
      </w:r>
      <w:r w:rsidRPr="00C2187C">
        <w:rPr>
          <w:rFonts w:hAnsi="宋体" w:cs="宋体"/>
        </w:rPr>
        <w:t>10-1. 能就交通运输专业问题，以口头、文稿、图表等方式，准确表达自己的观点，回应质疑，理解与业界同行和社会公众交流的差异性。</w:t>
      </w:r>
    </w:p>
    <w:p w:rsidR="00A7634F" w:rsidRPr="00C2187C" w:rsidRDefault="00A7634F" w:rsidP="008F755B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C2187C">
        <w:rPr>
          <w:rFonts w:ascii="黑体" w:hAnsi="宋体" w:hint="eastAsia"/>
          <w:b/>
          <w:bCs/>
          <w:szCs w:val="21"/>
        </w:rPr>
        <w:t>表</w:t>
      </w:r>
      <w:r w:rsidRPr="00C2187C">
        <w:rPr>
          <w:rFonts w:ascii="黑体" w:hAnsi="宋体" w:hint="eastAsia"/>
          <w:b/>
          <w:bCs/>
          <w:szCs w:val="21"/>
        </w:rPr>
        <w:t>1</w:t>
      </w:r>
      <w:r w:rsidRPr="00C2187C">
        <w:rPr>
          <w:rFonts w:ascii="黑体" w:hAnsi="宋体" w:hint="eastAsia"/>
          <w:b/>
          <w:bCs/>
          <w:szCs w:val="21"/>
        </w:rPr>
        <w:t>：课程目标与毕业要求的对应关系表</w:t>
      </w:r>
    </w:p>
    <w:tbl>
      <w:tblPr>
        <w:tblW w:w="5000" w:type="pct"/>
        <w:jc w:val="center"/>
        <w:tblLook w:val="0000"/>
      </w:tblPr>
      <w:tblGrid>
        <w:gridCol w:w="1538"/>
        <w:gridCol w:w="1147"/>
        <w:gridCol w:w="1099"/>
        <w:gridCol w:w="1185"/>
        <w:gridCol w:w="1185"/>
        <w:gridCol w:w="1185"/>
        <w:gridCol w:w="1183"/>
      </w:tblGrid>
      <w:tr w:rsidR="00F255F0" w:rsidRPr="00C2187C" w:rsidTr="00D351AA">
        <w:trPr>
          <w:trHeight w:val="1340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  <w:tl2br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</w:t>
            </w:r>
          </w:p>
          <w:p w:rsidR="00F255F0" w:rsidRPr="00C2187C" w:rsidRDefault="00F255F0" w:rsidP="00F255F0">
            <w:pPr>
              <w:spacing w:line="40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要求</w:t>
            </w:r>
          </w:p>
          <w:p w:rsidR="00F255F0" w:rsidRPr="00C2187C" w:rsidRDefault="00F255F0" w:rsidP="00F255F0">
            <w:pPr>
              <w:spacing w:line="400" w:lineRule="exact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课程</w:t>
            </w:r>
          </w:p>
          <w:p w:rsidR="00F255F0" w:rsidRPr="00C2187C" w:rsidRDefault="00F255F0" w:rsidP="00F255F0">
            <w:pPr>
              <w:spacing w:line="400" w:lineRule="exact"/>
              <w:rPr>
                <w:rFonts w:ascii="宋体" w:hAnsi="宋体"/>
                <w:szCs w:val="21"/>
              </w:rPr>
            </w:pPr>
            <w:r w:rsidRPr="00C2187C">
              <w:rPr>
                <w:rFonts w:ascii="宋体" w:hAnsi="宋体"/>
                <w:sz w:val="24"/>
              </w:rPr>
              <w:t>目标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毕业要求指标点</w:t>
            </w:r>
            <w:r w:rsidRPr="00C2187C">
              <w:rPr>
                <w:rFonts w:ascii="宋体" w:hAnsi="宋体" w:hint="eastAsia"/>
                <w:sz w:val="24"/>
              </w:rPr>
              <w:t>3-</w:t>
            </w:r>
            <w:r w:rsidRPr="00C2187C">
              <w:rPr>
                <w:rFonts w:ascii="宋体" w:hAnsi="宋体"/>
                <w:sz w:val="24"/>
              </w:rPr>
              <w:t>1</w:t>
            </w:r>
          </w:p>
          <w:p w:rsidR="00F255F0" w:rsidRPr="00C2187C" w:rsidRDefault="00F255F0" w:rsidP="00F255F0">
            <w:pPr>
              <w:spacing w:line="400" w:lineRule="exact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 w:hint="eastAsia"/>
                <w:sz w:val="24"/>
              </w:rPr>
              <w:t>(</w:t>
            </w:r>
            <w:r w:rsidRPr="00C2187C">
              <w:rPr>
                <w:rFonts w:ascii="宋体" w:hAnsi="宋体" w:hint="eastAsia"/>
                <w:sz w:val="24"/>
              </w:rPr>
              <w:t>权重</w:t>
            </w:r>
            <w:r w:rsidRPr="00C2187C">
              <w:rPr>
                <w:rFonts w:ascii="宋体" w:hAnsi="宋体" w:hint="eastAsia"/>
                <w:sz w:val="24"/>
              </w:rPr>
              <w:t>0</w:t>
            </w:r>
            <w:r w:rsidRPr="00C2187C">
              <w:rPr>
                <w:rFonts w:ascii="宋体" w:hAnsi="宋体"/>
                <w:sz w:val="24"/>
              </w:rPr>
              <w:t>.2</w:t>
            </w:r>
            <w:r w:rsidRPr="00C2187C">
              <w:rPr>
                <w:rFonts w:ascii="宋体" w:hAnsi="宋体"/>
                <w:sz w:val="24"/>
              </w:rPr>
              <w:t>）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毕业要求指标点</w:t>
            </w:r>
            <w:r w:rsidRPr="00C2187C">
              <w:rPr>
                <w:rFonts w:ascii="宋体" w:hAnsi="宋体" w:hint="eastAsia"/>
                <w:sz w:val="24"/>
              </w:rPr>
              <w:t>3-</w:t>
            </w:r>
            <w:r w:rsidRPr="00C2187C">
              <w:rPr>
                <w:rFonts w:ascii="宋体" w:hAnsi="宋体"/>
                <w:sz w:val="24"/>
              </w:rPr>
              <w:t>3</w:t>
            </w:r>
          </w:p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 w:hint="eastAsia"/>
                <w:sz w:val="24"/>
              </w:rPr>
              <w:t>（权重</w:t>
            </w:r>
            <w:r w:rsidRPr="00C2187C">
              <w:rPr>
                <w:rFonts w:ascii="宋体" w:hAnsi="宋体" w:hint="eastAsia"/>
                <w:sz w:val="24"/>
              </w:rPr>
              <w:t>0</w:t>
            </w:r>
            <w:r w:rsidRPr="00C2187C">
              <w:rPr>
                <w:rFonts w:ascii="宋体" w:hAnsi="宋体"/>
                <w:sz w:val="24"/>
              </w:rPr>
              <w:t>.</w:t>
            </w:r>
            <w:r w:rsidRPr="00C2187C">
              <w:rPr>
                <w:rFonts w:ascii="宋体" w:hAnsi="宋体" w:hint="eastAsia"/>
                <w:sz w:val="24"/>
              </w:rPr>
              <w:t>4</w:t>
            </w:r>
            <w:r w:rsidRPr="00C2187C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毕业要求指标点</w:t>
            </w:r>
            <w:r w:rsidRPr="00C2187C">
              <w:rPr>
                <w:rFonts w:ascii="宋体" w:hAnsi="宋体" w:hint="eastAsia"/>
                <w:sz w:val="24"/>
              </w:rPr>
              <w:t>4-1</w:t>
            </w:r>
          </w:p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 w:hint="eastAsia"/>
                <w:sz w:val="24"/>
              </w:rPr>
              <w:t>（权重</w:t>
            </w:r>
            <w:r w:rsidRPr="00C2187C">
              <w:rPr>
                <w:rFonts w:ascii="宋体" w:hAnsi="宋体" w:hint="eastAsia"/>
                <w:sz w:val="24"/>
              </w:rPr>
              <w:t>0</w:t>
            </w:r>
            <w:r w:rsidRPr="00C2187C">
              <w:rPr>
                <w:rFonts w:ascii="宋体" w:hAnsi="宋体"/>
                <w:sz w:val="24"/>
              </w:rPr>
              <w:t>.4</w:t>
            </w:r>
            <w:r w:rsidRPr="00C2187C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毕业要求指标点</w:t>
            </w:r>
            <w:r w:rsidRPr="00C2187C">
              <w:rPr>
                <w:rFonts w:ascii="宋体" w:hAnsi="宋体"/>
                <w:sz w:val="24"/>
              </w:rPr>
              <w:t>5</w:t>
            </w:r>
            <w:r w:rsidRPr="00C2187C">
              <w:rPr>
                <w:rFonts w:ascii="宋体" w:hAnsi="宋体" w:hint="eastAsia"/>
                <w:sz w:val="24"/>
              </w:rPr>
              <w:t>-</w:t>
            </w:r>
            <w:r w:rsidRPr="00C2187C">
              <w:rPr>
                <w:rFonts w:ascii="宋体" w:hAnsi="宋体"/>
                <w:sz w:val="24"/>
              </w:rPr>
              <w:t>3</w:t>
            </w:r>
          </w:p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 w:hint="eastAsia"/>
                <w:sz w:val="24"/>
              </w:rPr>
              <w:t>（权重</w:t>
            </w:r>
            <w:r w:rsidRPr="00C2187C">
              <w:rPr>
                <w:rFonts w:ascii="宋体" w:hAnsi="宋体" w:hint="eastAsia"/>
                <w:sz w:val="24"/>
              </w:rPr>
              <w:t>0</w:t>
            </w:r>
            <w:r w:rsidRPr="00C2187C">
              <w:rPr>
                <w:rFonts w:ascii="宋体" w:hAnsi="宋体"/>
                <w:sz w:val="24"/>
              </w:rPr>
              <w:t>.</w:t>
            </w:r>
            <w:r w:rsidRPr="00C2187C">
              <w:rPr>
                <w:rFonts w:ascii="宋体" w:hAnsi="宋体" w:hint="eastAsia"/>
                <w:sz w:val="24"/>
              </w:rPr>
              <w:t>3</w:t>
            </w:r>
            <w:r w:rsidRPr="00C2187C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毕业要求指标点</w:t>
            </w:r>
            <w:r w:rsidRPr="00C2187C">
              <w:rPr>
                <w:rFonts w:ascii="宋体" w:hAnsi="宋体"/>
                <w:sz w:val="24"/>
              </w:rPr>
              <w:t>9</w:t>
            </w:r>
            <w:r w:rsidRPr="00C2187C">
              <w:rPr>
                <w:rFonts w:ascii="宋体" w:hAnsi="宋体" w:hint="eastAsia"/>
                <w:sz w:val="24"/>
              </w:rPr>
              <w:t>-</w:t>
            </w:r>
            <w:r w:rsidRPr="00C2187C">
              <w:rPr>
                <w:rFonts w:ascii="宋体" w:hAnsi="宋体"/>
                <w:sz w:val="24"/>
              </w:rPr>
              <w:t>2</w:t>
            </w:r>
          </w:p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 w:hint="eastAsia"/>
                <w:sz w:val="24"/>
              </w:rPr>
              <w:t>（权重</w:t>
            </w:r>
            <w:r w:rsidRPr="00C2187C">
              <w:rPr>
                <w:rFonts w:ascii="宋体" w:hAnsi="宋体" w:hint="eastAsia"/>
                <w:sz w:val="24"/>
              </w:rPr>
              <w:t>0</w:t>
            </w:r>
            <w:r w:rsidRPr="00C2187C">
              <w:rPr>
                <w:rFonts w:ascii="宋体" w:hAnsi="宋体"/>
                <w:sz w:val="24"/>
              </w:rPr>
              <w:t>.4</w:t>
            </w:r>
            <w:r w:rsidRPr="00C2187C">
              <w:rPr>
                <w:rFonts w:ascii="宋体" w:hAnsi="宋体" w:hint="eastAsia"/>
                <w:sz w:val="24"/>
              </w:rPr>
              <w:t>）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/>
                <w:sz w:val="24"/>
              </w:rPr>
              <w:t>毕业要求指标点</w:t>
            </w:r>
            <w:r w:rsidRPr="00C2187C">
              <w:rPr>
                <w:rFonts w:ascii="宋体" w:hAnsi="宋体"/>
                <w:sz w:val="24"/>
              </w:rPr>
              <w:t>10</w:t>
            </w:r>
            <w:r w:rsidRPr="00C2187C">
              <w:rPr>
                <w:rFonts w:ascii="宋体" w:hAnsi="宋体" w:hint="eastAsia"/>
                <w:sz w:val="24"/>
              </w:rPr>
              <w:t>-</w:t>
            </w:r>
            <w:r w:rsidR="00E5641F" w:rsidRPr="00C2187C">
              <w:rPr>
                <w:rFonts w:ascii="宋体" w:hAnsi="宋体"/>
                <w:sz w:val="24"/>
              </w:rPr>
              <w:t>1</w:t>
            </w:r>
          </w:p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C2187C">
              <w:rPr>
                <w:rFonts w:ascii="宋体" w:hAnsi="宋体" w:hint="eastAsia"/>
                <w:sz w:val="24"/>
              </w:rPr>
              <w:t>（权重</w:t>
            </w:r>
            <w:r w:rsidRPr="00C2187C">
              <w:rPr>
                <w:rFonts w:ascii="宋体" w:hAnsi="宋体" w:hint="eastAsia"/>
                <w:sz w:val="24"/>
              </w:rPr>
              <w:t>0</w:t>
            </w:r>
            <w:r w:rsidRPr="00C2187C">
              <w:rPr>
                <w:rFonts w:ascii="宋体" w:hAnsi="宋体"/>
                <w:sz w:val="24"/>
              </w:rPr>
              <w:t>.2</w:t>
            </w:r>
            <w:r w:rsidRPr="00C2187C">
              <w:rPr>
                <w:rFonts w:ascii="宋体" w:hAnsi="宋体" w:hint="eastAsia"/>
                <w:sz w:val="24"/>
              </w:rPr>
              <w:t>）</w:t>
            </w:r>
          </w:p>
        </w:tc>
      </w:tr>
      <w:tr w:rsidR="00F255F0" w:rsidRPr="00C2187C" w:rsidTr="00D351AA">
        <w:trPr>
          <w:trHeight w:val="431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C2187C">
              <w:rPr>
                <w:rFonts w:ascii="宋体" w:hAnsi="宋体"/>
                <w:kern w:val="0"/>
                <w:sz w:val="24"/>
              </w:rPr>
              <w:t>课程目标</w:t>
            </w:r>
            <w:r w:rsidRPr="00C2187C">
              <w:rPr>
                <w:rFonts w:ascii="宋体" w:hAnsi="宋体"/>
                <w:kern w:val="0"/>
                <w:sz w:val="24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D351AA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  <w:r w:rsidRPr="00C2187C">
              <w:rPr>
                <w:kern w:val="0"/>
                <w:sz w:val="24"/>
              </w:rPr>
              <w:t>√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F255F0" w:rsidRPr="00C2187C" w:rsidTr="00D351AA">
        <w:trPr>
          <w:trHeight w:val="431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C2187C">
              <w:rPr>
                <w:rFonts w:ascii="宋体" w:hAnsi="宋体"/>
                <w:kern w:val="0"/>
                <w:sz w:val="24"/>
              </w:rPr>
              <w:t>课程目标</w:t>
            </w:r>
            <w:r w:rsidRPr="00C2187C">
              <w:rPr>
                <w:rFonts w:ascii="宋体" w:hAnsi="宋体"/>
                <w:kern w:val="0"/>
                <w:sz w:val="24"/>
              </w:rPr>
              <w:t>2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E5641F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  <w:r w:rsidRPr="00C2187C">
              <w:rPr>
                <w:kern w:val="0"/>
                <w:sz w:val="24"/>
              </w:rPr>
              <w:t>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F255F0" w:rsidRPr="00C2187C" w:rsidTr="00D351AA">
        <w:trPr>
          <w:trHeight w:val="431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C2187C">
              <w:rPr>
                <w:rFonts w:ascii="宋体" w:hAnsi="宋体"/>
                <w:kern w:val="0"/>
                <w:sz w:val="24"/>
              </w:rPr>
              <w:t>课程目标</w:t>
            </w:r>
            <w:r w:rsidRPr="00C2187C">
              <w:rPr>
                <w:rFonts w:ascii="宋体" w:hAnsi="宋体"/>
                <w:kern w:val="0"/>
                <w:sz w:val="24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E5641F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  <w:r w:rsidRPr="00C2187C">
              <w:rPr>
                <w:kern w:val="0"/>
                <w:sz w:val="24"/>
              </w:rPr>
              <w:t>√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F255F0" w:rsidRPr="00C2187C" w:rsidTr="00D351AA">
        <w:trPr>
          <w:trHeight w:val="431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C2187C">
              <w:rPr>
                <w:rFonts w:ascii="宋体" w:hAnsi="宋体"/>
                <w:kern w:val="0"/>
                <w:sz w:val="24"/>
              </w:rPr>
              <w:t>课程目标</w:t>
            </w:r>
            <w:r w:rsidRPr="00C2187C">
              <w:rPr>
                <w:rFonts w:ascii="宋体" w:hAnsi="宋体" w:hint="eastAsia"/>
                <w:kern w:val="0"/>
                <w:sz w:val="24"/>
              </w:rPr>
              <w:t>4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E5641F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  <w:r w:rsidRPr="00C2187C">
              <w:rPr>
                <w:kern w:val="0"/>
                <w:sz w:val="24"/>
              </w:rPr>
              <w:t>√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F255F0" w:rsidRPr="00C2187C" w:rsidTr="00D351AA">
        <w:trPr>
          <w:trHeight w:val="431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C2187C">
              <w:rPr>
                <w:rFonts w:ascii="宋体" w:hAnsi="宋体"/>
                <w:kern w:val="0"/>
                <w:sz w:val="24"/>
              </w:rPr>
              <w:t>课程目标</w:t>
            </w:r>
            <w:r w:rsidRPr="00C2187C">
              <w:rPr>
                <w:rFonts w:ascii="宋体" w:hAnsi="宋体"/>
                <w:kern w:val="0"/>
                <w:sz w:val="24"/>
              </w:rPr>
              <w:t>5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E5641F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  <w:r w:rsidRPr="00C2187C">
              <w:rPr>
                <w:kern w:val="0"/>
                <w:sz w:val="24"/>
              </w:rPr>
              <w:t>√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</w:tr>
      <w:tr w:rsidR="00F255F0" w:rsidRPr="00C2187C" w:rsidTr="00D351AA">
        <w:trPr>
          <w:trHeight w:val="431"/>
          <w:jc w:val="center"/>
        </w:trPr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rFonts w:ascii="宋体" w:hAnsi="宋体"/>
                <w:kern w:val="0"/>
                <w:sz w:val="24"/>
              </w:rPr>
            </w:pPr>
            <w:r w:rsidRPr="00C2187C">
              <w:rPr>
                <w:rFonts w:ascii="宋体" w:hAnsi="宋体"/>
                <w:kern w:val="0"/>
                <w:sz w:val="24"/>
              </w:rPr>
              <w:t>课程目标</w:t>
            </w:r>
            <w:r w:rsidRPr="00C2187C">
              <w:rPr>
                <w:rFonts w:ascii="宋体" w:hAnsi="宋体"/>
                <w:kern w:val="0"/>
                <w:sz w:val="24"/>
              </w:rPr>
              <w:t>6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5F0" w:rsidRPr="00C2187C" w:rsidRDefault="00F255F0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5F0" w:rsidRPr="00C2187C" w:rsidRDefault="00E5641F" w:rsidP="00F255F0">
            <w:pPr>
              <w:spacing w:line="400" w:lineRule="exact"/>
              <w:jc w:val="center"/>
              <w:rPr>
                <w:kern w:val="0"/>
                <w:sz w:val="24"/>
              </w:rPr>
            </w:pPr>
            <w:r w:rsidRPr="00C2187C">
              <w:rPr>
                <w:kern w:val="0"/>
                <w:sz w:val="24"/>
              </w:rPr>
              <w:t>√</w:t>
            </w:r>
          </w:p>
        </w:tc>
      </w:tr>
    </w:tbl>
    <w:p w:rsidR="00286DE9" w:rsidRPr="00C2187C" w:rsidRDefault="00286DE9" w:rsidP="008F755B">
      <w:pPr>
        <w:pStyle w:val="a3"/>
        <w:spacing w:beforeLines="50" w:afterLines="50"/>
        <w:ind w:firstLineChars="200" w:firstLine="422"/>
        <w:jc w:val="center"/>
        <w:rPr>
          <w:rFonts w:ascii="黑体" w:hAnsi="宋体"/>
          <w:b/>
          <w:bCs/>
          <w:szCs w:val="21"/>
        </w:rPr>
      </w:pPr>
      <w:r w:rsidRPr="00C2187C">
        <w:rPr>
          <w:rFonts w:ascii="黑体" w:hAnsi="宋体" w:hint="eastAsia"/>
          <w:b/>
          <w:bCs/>
          <w:szCs w:val="21"/>
        </w:rPr>
        <w:t>表</w:t>
      </w:r>
      <w:r w:rsidRPr="00C2187C">
        <w:rPr>
          <w:rFonts w:ascii="黑体" w:hAnsi="宋体" w:hint="eastAsia"/>
          <w:b/>
          <w:bCs/>
          <w:szCs w:val="21"/>
        </w:rPr>
        <w:t>2</w:t>
      </w:r>
      <w:r w:rsidRPr="00C2187C">
        <w:rPr>
          <w:rFonts w:ascii="黑体" w:hAnsi="宋体" w:hint="eastAsia"/>
          <w:b/>
          <w:bCs/>
          <w:szCs w:val="21"/>
        </w:rPr>
        <w:t>：课程目标与课程内容的对应关系表</w:t>
      </w:r>
    </w:p>
    <w:tbl>
      <w:tblPr>
        <w:tblW w:w="66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2"/>
        <w:gridCol w:w="5361"/>
      </w:tblGrid>
      <w:tr w:rsidR="00286DE9" w:rsidRPr="00C2187C" w:rsidTr="004A620A">
        <w:trPr>
          <w:jc w:val="center"/>
        </w:trPr>
        <w:tc>
          <w:tcPr>
            <w:tcW w:w="1302" w:type="dxa"/>
            <w:vAlign w:val="center"/>
          </w:tcPr>
          <w:p w:rsidR="00286DE9" w:rsidRPr="00C2187C" w:rsidRDefault="00286DE9" w:rsidP="008F755B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C2187C"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5361" w:type="dxa"/>
            <w:vAlign w:val="center"/>
          </w:tcPr>
          <w:p w:rsidR="00286DE9" w:rsidRPr="00C2187C" w:rsidRDefault="00286DE9" w:rsidP="008F755B">
            <w:pPr>
              <w:pStyle w:val="a3"/>
              <w:spacing w:beforeLines="50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C2187C"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</w:tr>
      <w:tr w:rsidR="00286DE9" w:rsidRPr="00C2187C" w:rsidTr="004A620A">
        <w:trPr>
          <w:jc w:val="center"/>
        </w:trPr>
        <w:tc>
          <w:tcPr>
            <w:tcW w:w="1302" w:type="dxa"/>
            <w:vAlign w:val="center"/>
          </w:tcPr>
          <w:p w:rsidR="00286DE9" w:rsidRPr="00C2187C" w:rsidRDefault="00286DE9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课程目标1</w:t>
            </w:r>
          </w:p>
        </w:tc>
        <w:tc>
          <w:tcPr>
            <w:tcW w:w="5361" w:type="dxa"/>
            <w:vAlign w:val="center"/>
          </w:tcPr>
          <w:p w:rsidR="00EF194E" w:rsidRPr="00C2187C" w:rsidRDefault="00E5641F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实践一</w:t>
            </w:r>
          </w:p>
        </w:tc>
      </w:tr>
      <w:tr w:rsidR="00286DE9" w:rsidRPr="00C2187C" w:rsidTr="004A620A">
        <w:trPr>
          <w:jc w:val="center"/>
        </w:trPr>
        <w:tc>
          <w:tcPr>
            <w:tcW w:w="1302" w:type="dxa"/>
            <w:vAlign w:val="center"/>
          </w:tcPr>
          <w:p w:rsidR="00286DE9" w:rsidRPr="00C2187C" w:rsidRDefault="00286DE9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课程目标2</w:t>
            </w:r>
          </w:p>
        </w:tc>
        <w:tc>
          <w:tcPr>
            <w:tcW w:w="5361" w:type="dxa"/>
            <w:vAlign w:val="center"/>
          </w:tcPr>
          <w:p w:rsidR="00286DE9" w:rsidRPr="00C2187C" w:rsidRDefault="00E5641F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实践一</w:t>
            </w:r>
          </w:p>
        </w:tc>
      </w:tr>
      <w:tr w:rsidR="00286DE9" w:rsidRPr="00C2187C" w:rsidTr="004A620A">
        <w:trPr>
          <w:jc w:val="center"/>
        </w:trPr>
        <w:tc>
          <w:tcPr>
            <w:tcW w:w="1302" w:type="dxa"/>
            <w:vAlign w:val="center"/>
          </w:tcPr>
          <w:p w:rsidR="00286DE9" w:rsidRPr="00C2187C" w:rsidRDefault="00286DE9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lastRenderedPageBreak/>
              <w:t>课程目标3</w:t>
            </w:r>
          </w:p>
        </w:tc>
        <w:tc>
          <w:tcPr>
            <w:tcW w:w="5361" w:type="dxa"/>
            <w:vAlign w:val="center"/>
          </w:tcPr>
          <w:p w:rsidR="00286DE9" w:rsidRPr="00C2187C" w:rsidRDefault="00E5641F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实践一</w:t>
            </w:r>
          </w:p>
        </w:tc>
      </w:tr>
      <w:tr w:rsidR="00034A2E" w:rsidRPr="00C2187C" w:rsidTr="004A620A">
        <w:trPr>
          <w:jc w:val="center"/>
        </w:trPr>
        <w:tc>
          <w:tcPr>
            <w:tcW w:w="1302" w:type="dxa"/>
            <w:vAlign w:val="center"/>
          </w:tcPr>
          <w:p w:rsidR="00034A2E" w:rsidRPr="00C2187C" w:rsidRDefault="00034A2E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课程目标4</w:t>
            </w:r>
          </w:p>
        </w:tc>
        <w:tc>
          <w:tcPr>
            <w:tcW w:w="5361" w:type="dxa"/>
            <w:vAlign w:val="center"/>
          </w:tcPr>
          <w:p w:rsidR="00034A2E" w:rsidRPr="00C2187C" w:rsidRDefault="00E5641F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实践一</w:t>
            </w:r>
          </w:p>
        </w:tc>
      </w:tr>
      <w:tr w:rsidR="00E87F26" w:rsidRPr="00C2187C" w:rsidTr="004A620A">
        <w:trPr>
          <w:jc w:val="center"/>
        </w:trPr>
        <w:tc>
          <w:tcPr>
            <w:tcW w:w="1302" w:type="dxa"/>
            <w:vAlign w:val="center"/>
          </w:tcPr>
          <w:p w:rsidR="00E87F26" w:rsidRPr="00C2187C" w:rsidRDefault="00E87F26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课程目标5</w:t>
            </w:r>
          </w:p>
        </w:tc>
        <w:tc>
          <w:tcPr>
            <w:tcW w:w="5361" w:type="dxa"/>
            <w:vAlign w:val="center"/>
          </w:tcPr>
          <w:p w:rsidR="00E87F26" w:rsidRPr="00C2187C" w:rsidRDefault="00E5641F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实践一</w:t>
            </w:r>
          </w:p>
        </w:tc>
      </w:tr>
      <w:tr w:rsidR="00E87F26" w:rsidRPr="00C2187C" w:rsidTr="004A620A">
        <w:trPr>
          <w:jc w:val="center"/>
        </w:trPr>
        <w:tc>
          <w:tcPr>
            <w:tcW w:w="1302" w:type="dxa"/>
            <w:vAlign w:val="center"/>
          </w:tcPr>
          <w:p w:rsidR="00E87F26" w:rsidRPr="00C2187C" w:rsidRDefault="00E87F26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课程目标6</w:t>
            </w:r>
          </w:p>
        </w:tc>
        <w:tc>
          <w:tcPr>
            <w:tcW w:w="5361" w:type="dxa"/>
            <w:vAlign w:val="center"/>
          </w:tcPr>
          <w:p w:rsidR="00E87F26" w:rsidRPr="00C2187C" w:rsidRDefault="00E5641F" w:rsidP="008F755B">
            <w:pPr>
              <w:pStyle w:val="a3"/>
              <w:spacing w:beforeLines="50" w:afterLines="50"/>
              <w:jc w:val="center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实践一</w:t>
            </w:r>
          </w:p>
        </w:tc>
      </w:tr>
    </w:tbl>
    <w:p w:rsidR="00A03BCC" w:rsidRPr="00C2187C" w:rsidRDefault="007C62ED" w:rsidP="008F755B">
      <w:pPr>
        <w:spacing w:beforeLines="50" w:afterLines="50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C2187C">
        <w:rPr>
          <w:rFonts w:ascii="黑体" w:eastAsia="黑体" w:hAnsi="黑体" w:hint="eastAsia"/>
          <w:b/>
          <w:sz w:val="28"/>
          <w:szCs w:val="28"/>
        </w:rPr>
        <w:t>三、</w:t>
      </w:r>
      <w:bookmarkStart w:id="1" w:name="_Hlk63526851"/>
      <w:r w:rsidRPr="00C2187C">
        <w:rPr>
          <w:rFonts w:ascii="黑体" w:eastAsia="黑体" w:hAnsi="黑体" w:hint="eastAsia"/>
          <w:b/>
          <w:sz w:val="28"/>
          <w:szCs w:val="28"/>
        </w:rPr>
        <w:t>教学内容</w:t>
      </w:r>
    </w:p>
    <w:p w:rsidR="006B0B87" w:rsidRPr="00C2187C" w:rsidRDefault="006B0B87" w:rsidP="008F755B">
      <w:pPr>
        <w:widowControl/>
        <w:spacing w:beforeLines="50" w:afterLines="50"/>
        <w:jc w:val="left"/>
        <w:rPr>
          <w:rFonts w:ascii="黑体" w:eastAsia="黑体" w:hAnsi="黑体" w:cs="Times New Roman"/>
          <w:b/>
          <w:sz w:val="24"/>
          <w:szCs w:val="24"/>
        </w:rPr>
      </w:pPr>
      <w:r w:rsidRPr="00C2187C">
        <w:rPr>
          <w:rFonts w:ascii="黑体" w:eastAsia="黑体" w:hAnsi="黑体" w:cs="Times New Roman" w:hint="eastAsia"/>
          <w:b/>
          <w:sz w:val="24"/>
          <w:szCs w:val="24"/>
        </w:rPr>
        <w:t>实践一、城市交通工程规划、设计和管理阶段的综合实践</w:t>
      </w:r>
    </w:p>
    <w:p w:rsidR="006B0B87" w:rsidRPr="00C2187C" w:rsidRDefault="006B0B8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2187C">
        <w:rPr>
          <w:rFonts w:ascii="宋体" w:eastAsia="宋体" w:hAnsi="宋体" w:cs="TimesNewRomanPSMT" w:hint="eastAsia"/>
          <w:color w:val="000000"/>
          <w:kern w:val="0"/>
          <w:szCs w:val="21"/>
        </w:rPr>
        <w:t>1、实践</w:t>
      </w:r>
      <w:r w:rsidRPr="00C2187C">
        <w:rPr>
          <w:rFonts w:ascii="宋体" w:eastAsia="宋体" w:hAnsi="宋体" w:cs="TimesNewRomanPSMT"/>
          <w:color w:val="000000"/>
          <w:kern w:val="0"/>
          <w:szCs w:val="21"/>
        </w:rPr>
        <w:t>目的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2" w:name="_Toc21983299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bookmarkEnd w:id="2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将交通运输规划、设计和管理方面的专业知识和技术综合运用，并能够识别方案设计各阶段工作的主要影响因素和关键参数。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3" w:name="_Toc21983300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bookmarkEnd w:id="3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能够具有交通运输规划、设计和管理领域，具备解决方案所需的问题分析、和系统设计能力。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（3）能够在</w:t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交通运输规划、设计和管理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领域，通过资料收集、调查实验、仿真模拟等方法，分析城市交通工程复杂问题。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（4）在解决方案的设计、比选和优化实践过程中，能够选择和使用相关的专业分析计算软件，对所设计的解决方案进行模拟、预测、分析和评价。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4" w:name="_Toc21983301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（5）在解决方案设计的实践过程中，具有明确的团队分工和合作意识，理解全局目标和局部优化间的相互影响规律，能独立和协同的完成工作。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（6）</w:t>
      </w:r>
      <w:bookmarkEnd w:id="4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能够以课程设计报告的形式，撰写、整理、提交和汇报解决方案的设计说明书或研究报告。</w:t>
      </w:r>
    </w:p>
    <w:p w:rsidR="006B0B87" w:rsidRPr="00C2187C" w:rsidRDefault="006B0B8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2187C">
        <w:rPr>
          <w:rFonts w:ascii="宋体" w:eastAsia="宋体" w:hAnsi="宋体" w:cs="TimesNewRomanPSMT"/>
          <w:color w:val="000000"/>
          <w:kern w:val="0"/>
          <w:szCs w:val="21"/>
        </w:rPr>
        <w:t>2、</w:t>
      </w:r>
      <w:r w:rsidRPr="00C2187C">
        <w:rPr>
          <w:rFonts w:ascii="宋体" w:eastAsia="宋体" w:hAnsi="宋体" w:cs="TimesNewRomanPSMT" w:hint="eastAsia"/>
          <w:color w:val="000000"/>
          <w:kern w:val="0"/>
          <w:szCs w:val="21"/>
        </w:rPr>
        <w:t>实践主要</w:t>
      </w:r>
      <w:r w:rsidRPr="00C2187C">
        <w:rPr>
          <w:rFonts w:ascii="宋体" w:eastAsia="宋体" w:hAnsi="宋体" w:cs="TimesNewRomanPSMT"/>
          <w:color w:val="000000"/>
          <w:kern w:val="0"/>
          <w:szCs w:val="21"/>
        </w:rPr>
        <w:t>内容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bookmarkStart w:id="5" w:name="_Hlk64712958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6" w:name="_Toc21983303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bookmarkEnd w:id="6"/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城市道路交通状态数据采集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7" w:name="_Toc21983304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bookmarkEnd w:id="7"/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城市道路时变交通状态分析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（3）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城市道路拥堵路段及拥堵源路段识别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8" w:name="_Toc21983305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（4）</w:t>
      </w:r>
      <w:bookmarkEnd w:id="8"/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城市道路拥堵致因分析及交通仿真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（5）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城市道路拥堵路段相邻交叉口渠化及信号配时调查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（6）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城市道路拥堵路段相邻交叉口转向流量调查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（7）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城市道路拥堵路段相邻交叉口信号配时优化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（8）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城市道路拥堵路段车辆来源地与目的地分析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（9）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城市道路拥堵路段车辆绕行、错时诱导方案设计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（10）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城市道路拥堵路段出行者公共交通诱导方案设计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（11）</w:t>
      </w:r>
      <w:r w:rsidR="006A412A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城市道路拥堵路段改善及诱导方案效果评价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bookmarkEnd w:id="5"/>
    <w:p w:rsidR="006B0B87" w:rsidRPr="00C2187C" w:rsidRDefault="006B0B8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2187C">
        <w:rPr>
          <w:rFonts w:ascii="宋体" w:eastAsia="宋体" w:hAnsi="宋体" w:cs="TimesNewRomanPSMT"/>
          <w:color w:val="000000"/>
          <w:kern w:val="0"/>
          <w:szCs w:val="21"/>
        </w:rPr>
        <w:t>3、</w:t>
      </w:r>
      <w:r w:rsidRPr="00C2187C">
        <w:rPr>
          <w:rFonts w:ascii="宋体" w:eastAsia="宋体" w:hAnsi="宋体" w:cs="TimesNewRomanPSMT" w:hint="eastAsia"/>
          <w:color w:val="000000"/>
          <w:kern w:val="0"/>
          <w:szCs w:val="21"/>
        </w:rPr>
        <w:t>重难点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9" w:name="_Toc21983310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bookmarkEnd w:id="9"/>
      <w:r w:rsidR="007E0AA7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城市道路拥堵源路段识别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ab/>
      </w:r>
      <w:bookmarkStart w:id="10" w:name="_Toc21983311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bookmarkEnd w:id="10"/>
      <w:r w:rsidR="007E0AA7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城市道路拥堵致因分析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bookmarkStart w:id="11" w:name="_Toc21983312"/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7E0AA7" w:rsidRPr="00C2187C">
        <w:rPr>
          <w:rFonts w:ascii="宋体" w:eastAsia="宋体" w:hAnsi="宋体" w:cs="宋体" w:hint="eastAsia"/>
          <w:color w:val="000000"/>
          <w:kern w:val="0"/>
          <w:szCs w:val="21"/>
        </w:rPr>
        <w:t>城市道路拥堵路段车辆诱导方案设计</w:t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。</w:t>
      </w:r>
      <w:bookmarkEnd w:id="11"/>
    </w:p>
    <w:p w:rsidR="006B0B87" w:rsidRPr="00C2187C" w:rsidRDefault="006B0B8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2187C">
        <w:rPr>
          <w:rFonts w:ascii="宋体" w:eastAsia="宋体" w:hAnsi="宋体" w:cs="TimesNewRomanPSMT" w:hint="eastAsia"/>
          <w:color w:val="000000"/>
          <w:kern w:val="0"/>
          <w:szCs w:val="21"/>
        </w:rPr>
        <w:t>4.教学方法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讲授法、课堂讨论答疑、课后自主完成。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（1）任务书布置、工作内容和要求讲解、自主分组、分工合作、沟通交流、撰写提交课程设计报告、小组成果汇报。</w:t>
      </w:r>
    </w:p>
    <w:p w:rsidR="006B0B87" w:rsidRPr="00C2187C" w:rsidRDefault="006B0B87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（2）</w:t>
      </w:r>
      <w:r w:rsidRPr="00C2187C">
        <w:rPr>
          <w:rFonts w:hAnsi="宋体" w:cs="宋体"/>
        </w:rPr>
        <w:t>采用</w:t>
      </w:r>
      <w:r w:rsidRPr="00C2187C">
        <w:rPr>
          <w:rFonts w:hAnsi="宋体" w:cs="宋体" w:hint="eastAsia"/>
        </w:rPr>
        <w:t>分组完成的形式，每小组由3~5名同学组成，共同完成选定的实验项目。</w:t>
      </w:r>
    </w:p>
    <w:p w:rsidR="006B0B87" w:rsidRPr="00C2187C" w:rsidRDefault="006B0B87" w:rsidP="008F755B">
      <w:pPr>
        <w:pStyle w:val="a3"/>
        <w:spacing w:beforeLines="50" w:afterLines="50"/>
        <w:ind w:firstLineChars="200" w:firstLine="420"/>
        <w:rPr>
          <w:rFonts w:hAnsi="宋体" w:cs="宋体"/>
          <w:color w:val="000000"/>
          <w:kern w:val="0"/>
          <w:szCs w:val="21"/>
        </w:rPr>
      </w:pPr>
      <w:r w:rsidRPr="00C2187C">
        <w:rPr>
          <w:rFonts w:hAnsi="宋体" w:cs="宋体" w:hint="eastAsia"/>
        </w:rPr>
        <w:t>（3）提交课程设计报告后，各小组需派一名代表，通过PPT形式对全班同学和老师介绍自己小组的解决方案设计成果，以加强同学们在专业领域内的表达和交流能力。</w:t>
      </w:r>
    </w:p>
    <w:p w:rsidR="006B0B87" w:rsidRPr="00C2187C" w:rsidRDefault="006B0B8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C2187C">
        <w:rPr>
          <w:rFonts w:ascii="宋体" w:eastAsia="宋体" w:hAnsi="宋体" w:cs="TimesNewRomanPSMT" w:hint="eastAsia"/>
          <w:color w:val="000000"/>
          <w:kern w:val="0"/>
          <w:szCs w:val="21"/>
        </w:rPr>
        <w:t>5.教学评价</w:t>
      </w:r>
    </w:p>
    <w:p w:rsidR="007E0AA7" w:rsidRPr="00C2187C" w:rsidRDefault="007E0AA7" w:rsidP="008F755B">
      <w:pPr>
        <w:pStyle w:val="a3"/>
        <w:spacing w:beforeLines="50" w:afterLines="50"/>
        <w:ind w:firstLineChars="200" w:firstLine="420"/>
        <w:rPr>
          <w:rFonts w:hAnsi="宋体" w:cs="宋体"/>
          <w:b/>
        </w:rPr>
      </w:pPr>
      <w:r w:rsidRPr="00C2187C">
        <w:rPr>
          <w:rFonts w:hAnsi="宋体" w:cs="宋体" w:hint="eastAsia"/>
        </w:rPr>
        <w:t>能够将</w:t>
      </w:r>
      <w:r w:rsidRPr="00C2187C">
        <w:rPr>
          <w:rFonts w:hAnsi="宋体" w:cs="宋体"/>
        </w:rPr>
        <w:t>交通运输规划、设计和管理</w:t>
      </w:r>
      <w:r w:rsidRPr="00C2187C">
        <w:rPr>
          <w:rFonts w:hAnsi="宋体" w:cs="宋体" w:hint="eastAsia"/>
        </w:rPr>
        <w:t>方面的专业知识和技术综合运用，并能够识别方案设计各阶段工作的主要影响因素和关键参数。</w:t>
      </w:r>
    </w:p>
    <w:p w:rsidR="007E0AA7" w:rsidRPr="00C2187C" w:rsidRDefault="007E0AA7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具有</w:t>
      </w:r>
      <w:r w:rsidRPr="00C2187C">
        <w:rPr>
          <w:rFonts w:hAnsi="宋体" w:cs="宋体"/>
        </w:rPr>
        <w:t>交通运输规划、设计和管理</w:t>
      </w:r>
      <w:r w:rsidRPr="00C2187C">
        <w:rPr>
          <w:rFonts w:hAnsi="宋体" w:cs="宋体" w:hint="eastAsia"/>
        </w:rPr>
        <w:t>领域，具备解决方案所需的问题分析、和系统设计能力。</w:t>
      </w:r>
    </w:p>
    <w:p w:rsidR="007E0AA7" w:rsidRPr="00C2187C" w:rsidRDefault="007E0AA7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能够在</w:t>
      </w:r>
      <w:r w:rsidRPr="00C2187C">
        <w:rPr>
          <w:rFonts w:hAnsi="宋体" w:cs="宋体"/>
        </w:rPr>
        <w:t>交通运输规划、设计和管理</w:t>
      </w:r>
      <w:r w:rsidRPr="00C2187C">
        <w:rPr>
          <w:rFonts w:hAnsi="宋体" w:cs="宋体" w:hint="eastAsia"/>
        </w:rPr>
        <w:t>领域，通过资料收集、调查实验、仿真模拟等方法，分析城市交通工程复杂问题。</w:t>
      </w:r>
    </w:p>
    <w:p w:rsidR="007E0AA7" w:rsidRPr="00C2187C" w:rsidRDefault="007E0AA7" w:rsidP="008F755B">
      <w:pPr>
        <w:pStyle w:val="a3"/>
        <w:spacing w:beforeLines="50" w:afterLines="50"/>
        <w:ind w:firstLineChars="200" w:firstLine="420"/>
        <w:rPr>
          <w:rFonts w:hAnsi="宋体" w:cs="宋体"/>
          <w:b/>
        </w:rPr>
      </w:pPr>
      <w:r w:rsidRPr="00C2187C">
        <w:rPr>
          <w:rFonts w:hAnsi="宋体" w:cs="宋体" w:hint="eastAsia"/>
        </w:rPr>
        <w:t>在解决方案的设计、比选和优化实践过程中，能够选择和使用相关的专业分析计算软件，对所设计的解决方案进行模拟、预测、分析和评价。</w:t>
      </w:r>
    </w:p>
    <w:p w:rsidR="007E0AA7" w:rsidRPr="00C2187C" w:rsidRDefault="007E0AA7" w:rsidP="008F755B">
      <w:pPr>
        <w:pStyle w:val="a3"/>
        <w:spacing w:beforeLines="50" w:afterLines="50"/>
        <w:ind w:firstLineChars="200" w:firstLine="420"/>
        <w:rPr>
          <w:rFonts w:hAnsi="宋体" w:cs="宋体"/>
          <w:b/>
        </w:rPr>
      </w:pPr>
      <w:r w:rsidRPr="00C2187C">
        <w:rPr>
          <w:rFonts w:hAnsi="宋体" w:cs="宋体" w:hint="eastAsia"/>
        </w:rPr>
        <w:t>在解决方案设计的实践过程中，具有明确的团队分工和合作意识，理解全局目标和局部优化间的相互影响规律，能独立和协同的完成工作。</w:t>
      </w:r>
    </w:p>
    <w:p w:rsidR="007E0AA7" w:rsidRPr="00C2187C" w:rsidRDefault="007E0AA7" w:rsidP="008F755B">
      <w:pPr>
        <w:pStyle w:val="a3"/>
        <w:spacing w:beforeLines="50" w:afterLines="50"/>
        <w:ind w:firstLineChars="200" w:firstLine="420"/>
        <w:rPr>
          <w:rFonts w:hAnsi="宋体" w:cs="宋体"/>
        </w:rPr>
      </w:pPr>
      <w:r w:rsidRPr="00C2187C">
        <w:rPr>
          <w:rFonts w:hAnsi="宋体" w:cs="宋体" w:hint="eastAsia"/>
        </w:rPr>
        <w:t>能够以课程设计报告的形式，撰写、整理、提交和汇报解决方案的设计说明书或研究报告。</w:t>
      </w: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  <w:t>对应课程目标</w:t>
      </w:r>
      <w:r w:rsidR="007E0AA7" w:rsidRPr="00C2187C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7E0AA7" w:rsidRPr="00C2187C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，毕业要求观测点3-</w:t>
      </w:r>
      <w:r w:rsidR="007E0AA7" w:rsidRPr="00C2187C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、毕业要求观测点4-</w:t>
      </w:r>
      <w:r w:rsidR="007E0AA7" w:rsidRPr="00C2187C">
        <w:rPr>
          <w:rFonts w:ascii="宋体" w:eastAsia="宋体" w:hAnsi="宋体" w:cs="宋体"/>
          <w:color w:val="000000"/>
          <w:kern w:val="0"/>
          <w:szCs w:val="21"/>
        </w:rPr>
        <w:t>1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、毕业要求观测点</w:t>
      </w:r>
      <w:r w:rsidR="007E0AA7" w:rsidRPr="00C2187C">
        <w:rPr>
          <w:rFonts w:ascii="宋体" w:eastAsia="宋体" w:hAnsi="宋体" w:cs="宋体"/>
          <w:color w:val="000000"/>
          <w:kern w:val="0"/>
          <w:szCs w:val="21"/>
        </w:rPr>
        <w:t>5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-</w:t>
      </w:r>
      <w:r w:rsidR="007E0AA7" w:rsidRPr="00C2187C">
        <w:rPr>
          <w:rFonts w:ascii="宋体" w:eastAsia="宋体" w:hAnsi="宋体" w:cs="宋体"/>
          <w:color w:val="000000"/>
          <w:kern w:val="0"/>
          <w:szCs w:val="21"/>
        </w:rPr>
        <w:t>3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、毕业要求观测点9-2、毕业要求观测点10-1。</w:t>
      </w:r>
    </w:p>
    <w:p w:rsidR="006B0B87" w:rsidRPr="00C2187C" w:rsidRDefault="006B0B87" w:rsidP="006B0B87">
      <w:pPr>
        <w:spacing w:line="360" w:lineRule="auto"/>
        <w:outlineLvl w:val="0"/>
        <w:rPr>
          <w:sz w:val="24"/>
        </w:rPr>
      </w:pPr>
    </w:p>
    <w:p w:rsidR="006B0B87" w:rsidRPr="00C2187C" w:rsidRDefault="006B0B87" w:rsidP="006B0B87">
      <w:pPr>
        <w:snapToGrid w:val="0"/>
        <w:spacing w:line="30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ab/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注：本课程授课对象为大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四学</w:t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生，实验类型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为设计性</w:t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实验，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需要</w:t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提交</w:t>
      </w:r>
      <w:r w:rsidRPr="00C2187C">
        <w:rPr>
          <w:rFonts w:ascii="宋体" w:eastAsia="宋体" w:hAnsi="宋体" w:cs="宋体" w:hint="eastAsia"/>
          <w:color w:val="000000"/>
          <w:kern w:val="0"/>
          <w:szCs w:val="21"/>
        </w:rPr>
        <w:t>课程设计报告并汇报。所提交课程设计报告的目录参见附录1</w:t>
      </w:r>
      <w:r w:rsidRPr="00C2187C">
        <w:rPr>
          <w:rFonts w:ascii="宋体" w:eastAsia="宋体" w:hAnsi="宋体" w:cs="宋体"/>
          <w:color w:val="000000"/>
          <w:kern w:val="0"/>
          <w:szCs w:val="21"/>
        </w:rPr>
        <w:t>。</w:t>
      </w:r>
    </w:p>
    <w:bookmarkEnd w:id="1"/>
    <w:p w:rsidR="00313A87" w:rsidRPr="00C2187C" w:rsidRDefault="00313A87" w:rsidP="008F755B">
      <w:pPr>
        <w:widowControl/>
        <w:spacing w:beforeLines="50" w:afterLines="50"/>
        <w:ind w:firstLineChars="200" w:firstLine="562"/>
        <w:jc w:val="left"/>
      </w:pPr>
      <w:r w:rsidRPr="00C2187C">
        <w:rPr>
          <w:rFonts w:ascii="黑体" w:eastAsia="黑体" w:hAnsi="黑体" w:hint="eastAsia"/>
          <w:b/>
          <w:sz w:val="28"/>
          <w:szCs w:val="28"/>
        </w:rPr>
        <w:t>四、学时分配</w:t>
      </w:r>
    </w:p>
    <w:p w:rsidR="00313A87" w:rsidRPr="00C2187C" w:rsidRDefault="00DD7B5F" w:rsidP="008F755B">
      <w:pPr>
        <w:widowControl/>
        <w:spacing w:beforeLines="50" w:afterLines="50"/>
        <w:jc w:val="center"/>
        <w:rPr>
          <w:rFonts w:ascii="宋体" w:eastAsia="宋体" w:hAnsi="宋体"/>
          <w:b/>
          <w:szCs w:val="21"/>
        </w:rPr>
      </w:pPr>
      <w:bookmarkStart w:id="12" w:name="_Hlk64638543"/>
      <w:r w:rsidRPr="00C2187C">
        <w:rPr>
          <w:rFonts w:ascii="宋体" w:eastAsia="宋体" w:hAnsi="宋体" w:hint="eastAsia"/>
          <w:b/>
          <w:szCs w:val="21"/>
        </w:rPr>
        <w:t>表</w:t>
      </w:r>
      <w:r w:rsidR="00195074" w:rsidRPr="00C2187C">
        <w:rPr>
          <w:rFonts w:ascii="宋体" w:eastAsia="宋体" w:hAnsi="宋体" w:hint="eastAsia"/>
          <w:b/>
          <w:szCs w:val="21"/>
        </w:rPr>
        <w:t>4</w:t>
      </w:r>
      <w:r w:rsidRPr="00C2187C">
        <w:rPr>
          <w:rFonts w:ascii="宋体" w:eastAsia="宋体" w:hAnsi="宋体" w:hint="eastAsia"/>
          <w:b/>
          <w:szCs w:val="21"/>
        </w:rPr>
        <w:t>：</w:t>
      </w:r>
      <w:r w:rsidR="00CA53B2" w:rsidRPr="00C2187C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6"/>
        <w:tblW w:w="0" w:type="auto"/>
        <w:jc w:val="center"/>
        <w:tblLook w:val="04A0"/>
      </w:tblPr>
      <w:tblGrid>
        <w:gridCol w:w="1696"/>
        <w:gridCol w:w="4678"/>
        <w:gridCol w:w="1922"/>
      </w:tblGrid>
      <w:tr w:rsidR="00BF69A1" w:rsidRPr="00C2187C" w:rsidTr="00B70661">
        <w:trPr>
          <w:trHeight w:val="340"/>
          <w:jc w:val="center"/>
        </w:trPr>
        <w:tc>
          <w:tcPr>
            <w:tcW w:w="1696" w:type="dxa"/>
            <w:vAlign w:val="center"/>
          </w:tcPr>
          <w:p w:rsidR="00BF69A1" w:rsidRPr="00C2187C" w:rsidRDefault="00BF69A1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4678" w:type="dxa"/>
            <w:vAlign w:val="center"/>
          </w:tcPr>
          <w:p w:rsidR="00BF69A1" w:rsidRPr="00C2187C" w:rsidRDefault="00BF69A1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章节名称</w:t>
            </w:r>
          </w:p>
        </w:tc>
        <w:tc>
          <w:tcPr>
            <w:tcW w:w="1922" w:type="dxa"/>
            <w:vAlign w:val="center"/>
          </w:tcPr>
          <w:p w:rsidR="00BF69A1" w:rsidRPr="00C2187C" w:rsidRDefault="00BF69A1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学时分配</w:t>
            </w:r>
          </w:p>
        </w:tc>
      </w:tr>
      <w:tr w:rsidR="00BF69A1" w:rsidRPr="00C2187C" w:rsidTr="00B70661">
        <w:trPr>
          <w:trHeight w:val="340"/>
          <w:jc w:val="center"/>
        </w:trPr>
        <w:tc>
          <w:tcPr>
            <w:tcW w:w="1696" w:type="dxa"/>
            <w:vAlign w:val="center"/>
          </w:tcPr>
          <w:p w:rsidR="00BF69A1" w:rsidRPr="00C2187C" w:rsidRDefault="00BF69A1" w:rsidP="00E82FA3">
            <w:pPr>
              <w:spacing w:line="420" w:lineRule="exact"/>
              <w:jc w:val="center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实践一</w:t>
            </w:r>
          </w:p>
        </w:tc>
        <w:tc>
          <w:tcPr>
            <w:tcW w:w="4678" w:type="dxa"/>
            <w:vAlign w:val="center"/>
          </w:tcPr>
          <w:p w:rsidR="00BF69A1" w:rsidRPr="00C2187C" w:rsidRDefault="00BF69A1" w:rsidP="00E82FA3">
            <w:pPr>
              <w:spacing w:line="420" w:lineRule="exact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城市交通工程规划、设计和管理阶段的综合实践</w:t>
            </w:r>
          </w:p>
        </w:tc>
        <w:tc>
          <w:tcPr>
            <w:tcW w:w="1922" w:type="dxa"/>
            <w:vAlign w:val="center"/>
          </w:tcPr>
          <w:p w:rsidR="00BF69A1" w:rsidRPr="00C2187C" w:rsidRDefault="00BF69A1" w:rsidP="00E82FA3">
            <w:pPr>
              <w:spacing w:line="400" w:lineRule="exac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187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C2187C">
              <w:rPr>
                <w:rFonts w:ascii="Times New Roman" w:hAnsi="Times New Roman" w:cs="Times New Roman" w:hint="eastAsia"/>
                <w:bCs/>
                <w:sz w:val="24"/>
                <w:szCs w:val="24"/>
              </w:rPr>
              <w:t>6</w:t>
            </w:r>
          </w:p>
        </w:tc>
      </w:tr>
      <w:tr w:rsidR="00BF69A1" w:rsidRPr="00C2187C" w:rsidTr="00B70661">
        <w:trPr>
          <w:trHeight w:val="340"/>
          <w:jc w:val="center"/>
        </w:trPr>
        <w:tc>
          <w:tcPr>
            <w:tcW w:w="6374" w:type="dxa"/>
            <w:gridSpan w:val="2"/>
            <w:vAlign w:val="center"/>
          </w:tcPr>
          <w:p w:rsidR="00BF69A1" w:rsidRPr="00C2187C" w:rsidRDefault="00BF69A1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1922" w:type="dxa"/>
            <w:vAlign w:val="center"/>
          </w:tcPr>
          <w:p w:rsidR="00BF69A1" w:rsidRPr="00C2187C" w:rsidRDefault="00BF69A1" w:rsidP="00E82FA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7C">
              <w:rPr>
                <w:rFonts w:ascii="Times New Roman" w:hAnsi="Times New Roman" w:cs="Times New Roman" w:hint="eastAsia"/>
                <w:sz w:val="24"/>
                <w:szCs w:val="24"/>
              </w:rPr>
              <w:t>36</w:t>
            </w:r>
          </w:p>
        </w:tc>
      </w:tr>
    </w:tbl>
    <w:bookmarkEnd w:id="12"/>
    <w:p w:rsidR="00CA53B2" w:rsidRPr="00C2187C" w:rsidRDefault="0034254B" w:rsidP="008F755B">
      <w:pPr>
        <w:widowControl/>
        <w:spacing w:beforeLines="50" w:afterLines="50"/>
        <w:ind w:firstLineChars="200" w:firstLine="562"/>
        <w:jc w:val="left"/>
      </w:pPr>
      <w:r w:rsidRPr="00C2187C">
        <w:rPr>
          <w:rFonts w:ascii="黑体" w:eastAsia="黑体" w:hAnsi="黑体" w:hint="eastAsia"/>
          <w:b/>
          <w:sz w:val="28"/>
          <w:szCs w:val="28"/>
        </w:rPr>
        <w:lastRenderedPageBreak/>
        <w:t>五、教学进度</w:t>
      </w:r>
    </w:p>
    <w:p w:rsidR="0034254B" w:rsidRPr="00C2187C" w:rsidRDefault="00DD7B5F" w:rsidP="008F755B">
      <w:pPr>
        <w:widowControl/>
        <w:spacing w:beforeLines="50" w:afterLines="50"/>
        <w:jc w:val="center"/>
        <w:rPr>
          <w:rFonts w:ascii="宋体" w:eastAsia="宋体" w:hAnsi="宋体"/>
          <w:b/>
          <w:szCs w:val="21"/>
        </w:rPr>
      </w:pPr>
      <w:r w:rsidRPr="00C2187C">
        <w:rPr>
          <w:rFonts w:ascii="宋体" w:eastAsia="宋体" w:hAnsi="宋体" w:hint="eastAsia"/>
          <w:b/>
          <w:szCs w:val="21"/>
        </w:rPr>
        <w:t>表</w:t>
      </w:r>
      <w:r w:rsidR="00195074" w:rsidRPr="00C2187C">
        <w:rPr>
          <w:rFonts w:ascii="宋体" w:eastAsia="宋体" w:hAnsi="宋体" w:hint="eastAsia"/>
          <w:b/>
          <w:szCs w:val="21"/>
        </w:rPr>
        <w:t>5</w:t>
      </w:r>
      <w:r w:rsidRPr="00C2187C">
        <w:rPr>
          <w:rFonts w:ascii="宋体" w:eastAsia="宋体" w:hAnsi="宋体" w:hint="eastAsia"/>
          <w:b/>
          <w:szCs w:val="21"/>
        </w:rPr>
        <w:t>：</w:t>
      </w:r>
      <w:r w:rsidR="007E39E3" w:rsidRPr="00C2187C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6"/>
        <w:tblW w:w="0" w:type="auto"/>
        <w:jc w:val="center"/>
        <w:tblLook w:val="04A0"/>
      </w:tblPr>
      <w:tblGrid>
        <w:gridCol w:w="741"/>
        <w:gridCol w:w="456"/>
        <w:gridCol w:w="896"/>
        <w:gridCol w:w="1843"/>
        <w:gridCol w:w="850"/>
        <w:gridCol w:w="3260"/>
        <w:gridCol w:w="476"/>
      </w:tblGrid>
      <w:tr w:rsidR="006F1122" w:rsidRPr="00C2187C" w:rsidTr="006F1122">
        <w:trPr>
          <w:trHeight w:val="340"/>
          <w:jc w:val="center"/>
        </w:trPr>
        <w:tc>
          <w:tcPr>
            <w:tcW w:w="741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456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896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843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50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3260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476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C2187C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6F1122" w:rsidRPr="00C2187C" w:rsidTr="006F1122">
        <w:trPr>
          <w:trHeight w:val="340"/>
          <w:jc w:val="center"/>
        </w:trPr>
        <w:tc>
          <w:tcPr>
            <w:tcW w:w="741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1-18</w:t>
            </w:r>
          </w:p>
        </w:tc>
        <w:tc>
          <w:tcPr>
            <w:tcW w:w="456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896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left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实践一、城市交通工程规划、设计和管理阶段的综合实践</w:t>
            </w:r>
          </w:p>
        </w:tc>
        <w:tc>
          <w:tcPr>
            <w:tcW w:w="1843" w:type="dxa"/>
            <w:vAlign w:val="center"/>
          </w:tcPr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1、城市道路交通状态数据采集。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2、城市道路时变交通状态分析。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3、城市道路拥堵路段及拥堵源路段识别。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4、城市道路拥堵致因分析及交通仿真。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5、城市道路拥堵路段相邻交叉口渠化及信号配时调查。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6、城市道路拥堵路段相邻交叉口转向流量调查。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7、城市道路拥堵路段相邻交叉口信号配时优化。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8、城市道路拥堵路段车辆来源地与目的地分析。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9、城市道路拥堵路段车辆绕行、错时诱导方案设计。</w:t>
            </w:r>
          </w:p>
          <w:p w:rsidR="006F1122" w:rsidRPr="00C2187C" w:rsidRDefault="006F1122" w:rsidP="006F1122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C218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0</w:t>
            </w: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、城市道路拥堵路段出行者公共交通诱导方案设计。</w:t>
            </w:r>
          </w:p>
          <w:p w:rsidR="006F1122" w:rsidRPr="00C2187C" w:rsidRDefault="006F1122" w:rsidP="00E82FA3">
            <w:pPr>
              <w:snapToGrid w:val="0"/>
              <w:spacing w:line="300" w:lineRule="auto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</w:t>
            </w:r>
            <w:r w:rsidRPr="00C2187C"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、城市道路拥堵路段改善及诱导方案效果评价。</w:t>
            </w:r>
          </w:p>
        </w:tc>
        <w:tc>
          <w:tcPr>
            <w:tcW w:w="850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36</w:t>
            </w:r>
          </w:p>
        </w:tc>
        <w:tc>
          <w:tcPr>
            <w:tcW w:w="3260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left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作业：</w:t>
            </w:r>
          </w:p>
          <w:p w:rsidR="006F1122" w:rsidRPr="00C2187C" w:rsidRDefault="006F1122" w:rsidP="008F755B">
            <w:pPr>
              <w:widowControl/>
              <w:spacing w:beforeLines="50" w:afterLines="50"/>
              <w:jc w:val="left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1、按照课程设计</w:t>
            </w:r>
            <w:r w:rsidRPr="00C218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任务书的要求，明确工作内容和要求，学生自主分组、分工合作、沟通交流，完成课程设计各项内容，撰写提交课程设计报告，并进行成果汇报。</w:t>
            </w:r>
          </w:p>
          <w:p w:rsidR="006F1122" w:rsidRPr="00C2187C" w:rsidRDefault="006F1122" w:rsidP="00E82FA3">
            <w:pPr>
              <w:snapToGrid w:val="0"/>
              <w:spacing w:line="300" w:lineRule="auto"/>
              <w:jc w:val="left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要求：</w:t>
            </w:r>
          </w:p>
          <w:p w:rsidR="006F1122" w:rsidRPr="00C2187C" w:rsidRDefault="006F1122" w:rsidP="008F755B">
            <w:pPr>
              <w:pStyle w:val="a3"/>
              <w:spacing w:beforeLines="50" w:afterLines="50"/>
              <w:rPr>
                <w:rFonts w:hAnsi="宋体" w:cs="宋体"/>
                <w:b/>
              </w:rPr>
            </w:pPr>
            <w:r w:rsidRPr="00C2187C">
              <w:rPr>
                <w:rFonts w:hAnsi="宋体" w:cs="宋体" w:hint="eastAsia"/>
              </w:rPr>
              <w:t>1、能够将</w:t>
            </w:r>
            <w:r w:rsidRPr="00C2187C">
              <w:rPr>
                <w:rFonts w:hAnsi="宋体" w:cs="宋体"/>
              </w:rPr>
              <w:t>交通运输规划、设计和管理</w:t>
            </w:r>
            <w:r w:rsidRPr="00C2187C">
              <w:rPr>
                <w:rFonts w:hAnsi="宋体" w:cs="宋体" w:hint="eastAsia"/>
              </w:rPr>
              <w:t>方面的专业知识和技术综合运用，并能够识别方案设计各阶段工作的主要影响因素和关键参数。</w:t>
            </w:r>
          </w:p>
          <w:p w:rsidR="006F1122" w:rsidRPr="00C2187C" w:rsidRDefault="006F1122" w:rsidP="008F755B">
            <w:pPr>
              <w:pStyle w:val="a3"/>
              <w:spacing w:beforeLines="50" w:afterLines="50"/>
              <w:rPr>
                <w:rFonts w:hAnsi="宋体" w:cs="宋体"/>
              </w:rPr>
            </w:pPr>
            <w:r w:rsidRPr="00C2187C">
              <w:rPr>
                <w:rFonts w:hAnsi="宋体" w:cs="宋体"/>
              </w:rPr>
              <w:t>2</w:t>
            </w:r>
            <w:r w:rsidRPr="00C2187C">
              <w:rPr>
                <w:rFonts w:hAnsi="宋体" w:cs="宋体" w:hint="eastAsia"/>
              </w:rPr>
              <w:t>、具有</w:t>
            </w:r>
            <w:r w:rsidRPr="00C2187C">
              <w:rPr>
                <w:rFonts w:hAnsi="宋体" w:cs="宋体"/>
              </w:rPr>
              <w:t>交通运输规划、设计和管理</w:t>
            </w:r>
            <w:r w:rsidRPr="00C2187C">
              <w:rPr>
                <w:rFonts w:hAnsi="宋体" w:cs="宋体" w:hint="eastAsia"/>
              </w:rPr>
              <w:t>领域，具备解决方案所需的问题分析、和系统设计能力。</w:t>
            </w:r>
          </w:p>
          <w:p w:rsidR="006F1122" w:rsidRPr="00C2187C" w:rsidRDefault="006F1122" w:rsidP="008F755B">
            <w:pPr>
              <w:pStyle w:val="a3"/>
              <w:spacing w:beforeLines="50" w:afterLines="50"/>
              <w:rPr>
                <w:rFonts w:hAnsi="宋体" w:cs="宋体"/>
              </w:rPr>
            </w:pPr>
            <w:r w:rsidRPr="00C2187C">
              <w:rPr>
                <w:rFonts w:hAnsi="宋体" w:cs="宋体" w:hint="eastAsia"/>
              </w:rPr>
              <w:t>3、能够在</w:t>
            </w:r>
            <w:r w:rsidRPr="00C2187C">
              <w:rPr>
                <w:rFonts w:hAnsi="宋体" w:cs="宋体"/>
              </w:rPr>
              <w:t>交通运输规划、设计和管理</w:t>
            </w:r>
            <w:r w:rsidRPr="00C2187C">
              <w:rPr>
                <w:rFonts w:hAnsi="宋体" w:cs="宋体" w:hint="eastAsia"/>
              </w:rPr>
              <w:t>领域，通过资料收集、调查实验、仿真模拟等方法，分析城市交通工程复杂问题。</w:t>
            </w:r>
          </w:p>
          <w:p w:rsidR="006F1122" w:rsidRPr="00C2187C" w:rsidRDefault="006F1122" w:rsidP="008F755B">
            <w:pPr>
              <w:pStyle w:val="a3"/>
              <w:spacing w:beforeLines="50" w:afterLines="50"/>
              <w:rPr>
                <w:rFonts w:hAnsi="宋体" w:cs="宋体"/>
                <w:b/>
              </w:rPr>
            </w:pPr>
            <w:r w:rsidRPr="00C2187C">
              <w:rPr>
                <w:rFonts w:hAnsi="宋体" w:cs="宋体"/>
              </w:rPr>
              <w:t>4</w:t>
            </w:r>
            <w:r w:rsidRPr="00C2187C">
              <w:rPr>
                <w:rFonts w:hAnsi="宋体" w:cs="宋体" w:hint="eastAsia"/>
              </w:rPr>
              <w:t>、在解决方案的设计、比选和优化实践过程中，能够选择和使用相关的专业分析计算软件，对所设计的解决方案进行模拟、预测、分析和评价。</w:t>
            </w:r>
          </w:p>
          <w:p w:rsidR="006F1122" w:rsidRPr="00C2187C" w:rsidRDefault="006F1122" w:rsidP="008F755B">
            <w:pPr>
              <w:pStyle w:val="a3"/>
              <w:spacing w:beforeLines="50" w:afterLines="50"/>
              <w:rPr>
                <w:rFonts w:hAnsi="宋体" w:cs="宋体"/>
                <w:b/>
              </w:rPr>
            </w:pPr>
            <w:r w:rsidRPr="00C2187C">
              <w:rPr>
                <w:rFonts w:hAnsi="宋体" w:cs="宋体"/>
              </w:rPr>
              <w:t>5</w:t>
            </w:r>
            <w:r w:rsidRPr="00C2187C">
              <w:rPr>
                <w:rFonts w:hAnsi="宋体" w:cs="宋体" w:hint="eastAsia"/>
              </w:rPr>
              <w:t>、在解决方案设计的实践过程中，具有明确的团队分工和合作意识，理解全局目标和局部优化间的相互影响规律，能独立和协同的完成工作。</w:t>
            </w:r>
          </w:p>
          <w:p w:rsidR="006F1122" w:rsidRPr="00C2187C" w:rsidRDefault="006F1122" w:rsidP="008F755B">
            <w:pPr>
              <w:pStyle w:val="a3"/>
              <w:spacing w:beforeLines="50" w:afterLines="50"/>
              <w:rPr>
                <w:rFonts w:hAnsi="宋体" w:cs="宋体"/>
              </w:rPr>
            </w:pPr>
            <w:r w:rsidRPr="00C2187C">
              <w:rPr>
                <w:rFonts w:hAnsi="宋体" w:cs="宋体"/>
              </w:rPr>
              <w:t>6</w:t>
            </w:r>
            <w:r w:rsidRPr="00C2187C">
              <w:rPr>
                <w:rFonts w:hAnsi="宋体" w:cs="宋体" w:hint="eastAsia"/>
              </w:rPr>
              <w:t>能够以课程设计报告的形式，撰写、整理、提交和汇报解决方案的设计说明书或研究报告。</w:t>
            </w:r>
          </w:p>
        </w:tc>
        <w:tc>
          <w:tcPr>
            <w:tcW w:w="476" w:type="dxa"/>
            <w:vAlign w:val="center"/>
          </w:tcPr>
          <w:p w:rsidR="006F1122" w:rsidRPr="00C2187C" w:rsidRDefault="006F1122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816D62" w:rsidRPr="00C2187C" w:rsidRDefault="00816D62" w:rsidP="008F755B">
      <w:pPr>
        <w:widowControl/>
        <w:spacing w:beforeLines="50" w:afterLines="50"/>
        <w:jc w:val="center"/>
        <w:rPr>
          <w:rFonts w:ascii="宋体" w:eastAsia="宋体" w:hAnsi="宋体"/>
          <w:szCs w:val="21"/>
        </w:rPr>
      </w:pPr>
    </w:p>
    <w:p w:rsidR="00BA23F0" w:rsidRPr="00C2187C" w:rsidRDefault="00BA23F0" w:rsidP="008F755B">
      <w:pPr>
        <w:widowControl/>
        <w:spacing w:beforeLines="50" w:afterLines="50"/>
        <w:ind w:firstLineChars="200" w:firstLine="562"/>
        <w:jc w:val="left"/>
      </w:pPr>
      <w:r w:rsidRPr="00C2187C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:rsidR="00B3554B" w:rsidRPr="00C2187C" w:rsidRDefault="00B3554B" w:rsidP="00797267">
      <w:pPr>
        <w:spacing w:line="400" w:lineRule="exact"/>
        <w:ind w:firstLineChars="200" w:firstLine="420"/>
        <w:rPr>
          <w:rFonts w:ascii="宋体" w:eastAsia="宋体" w:hAnsi="宋体"/>
        </w:rPr>
      </w:pPr>
      <w:r w:rsidRPr="00C2187C">
        <w:rPr>
          <w:rFonts w:ascii="宋体" w:eastAsia="宋体" w:hAnsi="宋体"/>
        </w:rPr>
        <w:t>1.教材：</w:t>
      </w:r>
    </w:p>
    <w:p w:rsidR="000159F4" w:rsidRPr="00C2187C" w:rsidRDefault="000159F4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中山英生、小谷通泰等著，张丽丽译。《城市交通中存在的问题及其对策》，中国建筑工业出版社，</w:t>
      </w:r>
      <w:r w:rsidRPr="00C2187C">
        <w:rPr>
          <w:rFonts w:ascii="宋体" w:eastAsia="宋体" w:hAnsi="宋体"/>
        </w:rPr>
        <w:t>2009年9月出版。</w:t>
      </w:r>
    </w:p>
    <w:p w:rsidR="00B3554B" w:rsidRPr="00C2187C" w:rsidRDefault="00B3554B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C2187C">
        <w:rPr>
          <w:rFonts w:ascii="宋体" w:eastAsia="宋体" w:hAnsi="宋体"/>
        </w:rPr>
        <w:t>2.参考书：</w:t>
      </w:r>
    </w:p>
    <w:p w:rsidR="000159F4" w:rsidRPr="00C2187C" w:rsidRDefault="000159F4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陆锡明等。《城市交通战略》，中国建筑工业出版社，2</w:t>
      </w:r>
      <w:r w:rsidRPr="00C2187C">
        <w:rPr>
          <w:rFonts w:ascii="宋体" w:eastAsia="宋体" w:hAnsi="宋体"/>
        </w:rPr>
        <w:t>006</w:t>
      </w:r>
      <w:r w:rsidRPr="00C2187C">
        <w:rPr>
          <w:rFonts w:ascii="宋体" w:eastAsia="宋体" w:hAnsi="宋体" w:hint="eastAsia"/>
        </w:rPr>
        <w:t>年9月出版。</w:t>
      </w:r>
    </w:p>
    <w:p w:rsidR="000159F4" w:rsidRPr="00C2187C" w:rsidRDefault="000159F4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德国技术合作公司（G</w:t>
      </w:r>
      <w:r w:rsidRPr="00C2187C">
        <w:rPr>
          <w:rFonts w:ascii="宋体" w:eastAsia="宋体" w:hAnsi="宋体"/>
        </w:rPr>
        <w:t>TZ</w:t>
      </w:r>
      <w:r w:rsidRPr="00C2187C">
        <w:rPr>
          <w:rFonts w:ascii="宋体" w:eastAsia="宋体" w:hAnsi="宋体" w:hint="eastAsia"/>
        </w:rPr>
        <w:t>）编著，钱振东、陆振波翻译。《可持续发展的交通》，人民交通出版社，</w:t>
      </w:r>
      <w:r w:rsidR="00797267" w:rsidRPr="00C2187C">
        <w:rPr>
          <w:rFonts w:ascii="宋体" w:eastAsia="宋体" w:hAnsi="宋体" w:hint="eastAsia"/>
        </w:rPr>
        <w:t>2</w:t>
      </w:r>
      <w:r w:rsidR="00797267" w:rsidRPr="00C2187C">
        <w:rPr>
          <w:rFonts w:ascii="宋体" w:eastAsia="宋体" w:hAnsi="宋体"/>
        </w:rPr>
        <w:t>005</w:t>
      </w:r>
      <w:r w:rsidR="00797267" w:rsidRPr="00C2187C">
        <w:rPr>
          <w:rFonts w:ascii="宋体" w:eastAsia="宋体" w:hAnsi="宋体" w:hint="eastAsia"/>
        </w:rPr>
        <w:t>年1</w:t>
      </w:r>
      <w:r w:rsidR="00797267" w:rsidRPr="00C2187C">
        <w:rPr>
          <w:rFonts w:ascii="宋体" w:eastAsia="宋体" w:hAnsi="宋体"/>
        </w:rPr>
        <w:t>1</w:t>
      </w:r>
      <w:r w:rsidR="00797267" w:rsidRPr="00C2187C">
        <w:rPr>
          <w:rFonts w:ascii="宋体" w:eastAsia="宋体" w:hAnsi="宋体" w:hint="eastAsia"/>
        </w:rPr>
        <w:t>月出版。</w:t>
      </w:r>
    </w:p>
    <w:p w:rsidR="00797267" w:rsidRPr="00C2187C" w:rsidRDefault="00797267" w:rsidP="00B3554B">
      <w:pPr>
        <w:spacing w:line="400" w:lineRule="exact"/>
        <w:ind w:firstLineChars="200" w:firstLine="420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王晓原、张敬磊、杨新月。《交通流数据清洗与状态辨识及优化控制关键理论方法》，科学出版社，2</w:t>
      </w:r>
      <w:r w:rsidRPr="00C2187C">
        <w:rPr>
          <w:rFonts w:ascii="宋体" w:eastAsia="宋体" w:hAnsi="宋体"/>
        </w:rPr>
        <w:t>011</w:t>
      </w:r>
      <w:r w:rsidRPr="00C2187C">
        <w:rPr>
          <w:rFonts w:ascii="宋体" w:eastAsia="宋体" w:hAnsi="宋体" w:hint="eastAsia"/>
        </w:rPr>
        <w:t>年1月出版。</w:t>
      </w:r>
    </w:p>
    <w:p w:rsidR="00E76E34" w:rsidRPr="00C2187C" w:rsidRDefault="00E76E34" w:rsidP="008F755B">
      <w:pPr>
        <w:widowControl/>
        <w:spacing w:beforeLines="50" w:afterLines="50"/>
        <w:ind w:firstLineChars="200" w:firstLine="562"/>
        <w:jc w:val="left"/>
        <w:rPr>
          <w:rFonts w:ascii="宋体" w:eastAsia="宋体" w:hAnsi="宋体"/>
        </w:rPr>
      </w:pPr>
      <w:r w:rsidRPr="00C2187C">
        <w:rPr>
          <w:rFonts w:ascii="黑体" w:eastAsia="黑体" w:hAnsi="黑体" w:hint="eastAsia"/>
          <w:b/>
          <w:sz w:val="28"/>
          <w:szCs w:val="28"/>
        </w:rPr>
        <w:t>七、教学方法</w:t>
      </w:r>
    </w:p>
    <w:p w:rsidR="00797267" w:rsidRPr="00C2187C" w:rsidRDefault="0079726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1．讲授法：授课教师课程设计任务书的内容和要求进行具体讲解，明确工作内容、工作质量、工作进度、工作方式等具体内容。</w:t>
      </w:r>
    </w:p>
    <w:p w:rsidR="00797267" w:rsidRPr="00C2187C" w:rsidRDefault="0079726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2．课堂讨论答疑：每周课堂时间内，检查各小组完成进度，对问题进行答疑，各小组互相讨论学习。</w:t>
      </w:r>
    </w:p>
    <w:p w:rsidR="00797267" w:rsidRPr="00C2187C" w:rsidRDefault="00797267" w:rsidP="008F755B">
      <w:pPr>
        <w:widowControl/>
        <w:spacing w:beforeLines="50" w:afterLines="50"/>
        <w:ind w:firstLineChars="200" w:firstLine="420"/>
        <w:jc w:val="left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>3、课后自主完成：课后各小组按照既定分工，按照进度计划完成所负责的内容。</w:t>
      </w:r>
    </w:p>
    <w:p w:rsidR="00D417A1" w:rsidRPr="00C2187C" w:rsidRDefault="002535B4" w:rsidP="008F755B">
      <w:pPr>
        <w:widowControl/>
        <w:spacing w:beforeLines="50" w:afterLines="50"/>
        <w:jc w:val="left"/>
        <w:rPr>
          <w:rFonts w:ascii="黑体" w:eastAsia="黑体" w:hAnsi="黑体"/>
          <w:b/>
          <w:sz w:val="28"/>
          <w:szCs w:val="28"/>
        </w:rPr>
      </w:pPr>
      <w:r w:rsidRPr="00C2187C">
        <w:rPr>
          <w:rFonts w:ascii="黑体" w:eastAsia="黑体" w:hAnsi="黑体" w:hint="eastAsia"/>
          <w:b/>
          <w:sz w:val="28"/>
          <w:szCs w:val="28"/>
        </w:rPr>
        <w:tab/>
      </w:r>
      <w:r w:rsidR="00D417A1" w:rsidRPr="00C2187C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:rsidR="00417FBB" w:rsidRPr="00C2187C" w:rsidRDefault="00417FBB" w:rsidP="008F755B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C2187C">
        <w:rPr>
          <w:rFonts w:ascii="黑体" w:eastAsia="黑体" w:hAnsi="黑体" w:hint="eastAsia"/>
          <w:b/>
          <w:sz w:val="24"/>
          <w:szCs w:val="24"/>
        </w:rPr>
        <w:t>（一）课程考核与评价方式及成绩比例</w:t>
      </w:r>
    </w:p>
    <w:p w:rsidR="00417FBB" w:rsidRPr="00C2187C" w:rsidRDefault="00417FBB" w:rsidP="00417FBB">
      <w:pPr>
        <w:spacing w:line="360" w:lineRule="auto"/>
        <w:outlineLvl w:val="0"/>
        <w:rPr>
          <w:rFonts w:ascii="宋体" w:eastAsia="宋体" w:hAnsi="宋体"/>
        </w:rPr>
      </w:pPr>
      <w:bookmarkStart w:id="13" w:name="_Toc21983314"/>
      <w:r w:rsidRPr="00C2187C">
        <w:rPr>
          <w:rFonts w:ascii="宋体" w:eastAsia="宋体" w:hAnsi="宋体" w:hint="eastAsia"/>
        </w:rPr>
        <w:tab/>
        <w:t>（1）平时成绩占10%：以每周出勤考核和进度完成检查情况为准，占总评成绩的10%。</w:t>
      </w:r>
    </w:p>
    <w:p w:rsidR="00417FBB" w:rsidRPr="00C2187C" w:rsidRDefault="00417FBB" w:rsidP="00417FBB">
      <w:pPr>
        <w:spacing w:line="360" w:lineRule="auto"/>
        <w:outlineLvl w:val="0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ab/>
        <w:t>（2）课程设计报告占80%：以提交的课程设计报告为准，按完成质量给课程设计报告的各章节分别打分，以各章节得分的平均值作为课程设计报告最终得分，占总评成绩的80%。</w:t>
      </w:r>
    </w:p>
    <w:p w:rsidR="00417FBB" w:rsidRPr="00C2187C" w:rsidRDefault="00417FBB" w:rsidP="00417FBB">
      <w:pPr>
        <w:spacing w:line="360" w:lineRule="auto"/>
        <w:outlineLvl w:val="0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ab/>
        <w:t>（3）小组汇报占10%：根据小组汇报质量情况打分，从思路清晰、成果完整、表达流畅、用时把控等方面进行评价。</w:t>
      </w:r>
    </w:p>
    <w:bookmarkEnd w:id="13"/>
    <w:p w:rsidR="00417FBB" w:rsidRPr="00C2187C" w:rsidRDefault="00417FBB" w:rsidP="008F755B">
      <w:pPr>
        <w:widowControl/>
        <w:spacing w:beforeLines="50" w:afterLines="50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C2187C">
        <w:rPr>
          <w:rFonts w:ascii="黑体" w:eastAsia="黑体" w:hAnsi="黑体" w:hint="eastAsia"/>
          <w:b/>
          <w:sz w:val="24"/>
          <w:szCs w:val="24"/>
        </w:rPr>
        <w:t>（二）评定方法</w:t>
      </w:r>
    </w:p>
    <w:p w:rsidR="00417FBB" w:rsidRPr="00C2187C" w:rsidRDefault="00417FBB" w:rsidP="008F755B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C2187C">
        <w:rPr>
          <w:rFonts w:ascii="宋体" w:eastAsia="宋体" w:hAnsi="宋体" w:hint="eastAsia"/>
          <w:b/>
        </w:rPr>
        <w:t>1．评定方法</w:t>
      </w:r>
    </w:p>
    <w:p w:rsidR="00417FBB" w:rsidRPr="00C2187C" w:rsidRDefault="00417FBB" w:rsidP="00417FBB">
      <w:pPr>
        <w:spacing w:line="360" w:lineRule="auto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ab/>
        <w:t>课程成绩评定：</w:t>
      </w:r>
      <w:r w:rsidRPr="00C2187C">
        <w:rPr>
          <w:rFonts w:ascii="宋体" w:eastAsia="宋体" w:hAnsi="宋体"/>
        </w:rPr>
        <w:t>课程</w:t>
      </w:r>
      <w:r w:rsidRPr="00C2187C">
        <w:rPr>
          <w:rFonts w:ascii="宋体" w:eastAsia="宋体" w:hAnsi="宋体" w:hint="eastAsia"/>
        </w:rPr>
        <w:t>总评</w:t>
      </w:r>
      <w:r w:rsidRPr="00C2187C">
        <w:rPr>
          <w:rFonts w:ascii="宋体" w:eastAsia="宋体" w:hAnsi="宋体"/>
        </w:rPr>
        <w:t>成绩=</w:t>
      </w:r>
      <w:r w:rsidRPr="00C2187C">
        <w:rPr>
          <w:rFonts w:ascii="宋体" w:eastAsia="宋体" w:hAnsi="宋体" w:hint="eastAsia"/>
        </w:rPr>
        <w:t>平时</w:t>
      </w:r>
      <w:r w:rsidRPr="00C2187C">
        <w:rPr>
          <w:rFonts w:ascii="宋体" w:eastAsia="宋体" w:hAnsi="宋体"/>
        </w:rPr>
        <w:t>成绩×</w:t>
      </w:r>
      <w:r w:rsidRPr="00C2187C">
        <w:rPr>
          <w:rFonts w:ascii="宋体" w:eastAsia="宋体" w:hAnsi="宋体" w:hint="eastAsia"/>
        </w:rPr>
        <w:t>1</w:t>
      </w:r>
      <w:r w:rsidRPr="00C2187C">
        <w:rPr>
          <w:rFonts w:ascii="宋体" w:eastAsia="宋体" w:hAnsi="宋体"/>
        </w:rPr>
        <w:t>0%+</w:t>
      </w:r>
      <w:r w:rsidRPr="00C2187C">
        <w:rPr>
          <w:rFonts w:ascii="宋体" w:eastAsia="宋体" w:hAnsi="宋体" w:hint="eastAsia"/>
        </w:rPr>
        <w:t>课程设计报告</w:t>
      </w:r>
      <w:r w:rsidRPr="00C2187C">
        <w:rPr>
          <w:rFonts w:ascii="宋体" w:eastAsia="宋体" w:hAnsi="宋体"/>
        </w:rPr>
        <w:t>成绩×</w:t>
      </w:r>
      <w:r w:rsidRPr="00C2187C">
        <w:rPr>
          <w:rFonts w:ascii="宋体" w:eastAsia="宋体" w:hAnsi="宋体" w:hint="eastAsia"/>
        </w:rPr>
        <w:t>8</w:t>
      </w:r>
      <w:r w:rsidRPr="00C2187C">
        <w:rPr>
          <w:rFonts w:ascii="宋体" w:eastAsia="宋体" w:hAnsi="宋体"/>
        </w:rPr>
        <w:t>0%</w:t>
      </w:r>
      <w:r w:rsidRPr="00C2187C">
        <w:rPr>
          <w:rFonts w:ascii="宋体" w:eastAsia="宋体" w:hAnsi="宋体" w:hint="eastAsia"/>
        </w:rPr>
        <w:t>+小组汇报占10%</w:t>
      </w:r>
      <w:r w:rsidRPr="00C2187C">
        <w:rPr>
          <w:rFonts w:ascii="宋体" w:eastAsia="宋体" w:hAnsi="宋体"/>
        </w:rPr>
        <w:t>。</w:t>
      </w:r>
    </w:p>
    <w:p w:rsidR="00417FBB" w:rsidRPr="00C2187C" w:rsidRDefault="00417FBB" w:rsidP="00417FBB">
      <w:pPr>
        <w:spacing w:line="360" w:lineRule="auto"/>
        <w:rPr>
          <w:rFonts w:ascii="宋体" w:eastAsia="宋体" w:hAnsi="宋体"/>
        </w:rPr>
      </w:pPr>
      <w:r w:rsidRPr="00C2187C">
        <w:rPr>
          <w:rFonts w:ascii="宋体" w:eastAsia="宋体" w:hAnsi="宋体" w:hint="eastAsia"/>
        </w:rPr>
        <w:tab/>
        <w:t>成绩分数</w:t>
      </w:r>
      <w:r w:rsidRPr="00C2187C">
        <w:rPr>
          <w:rFonts w:ascii="宋体" w:eastAsia="宋体" w:hAnsi="宋体"/>
        </w:rPr>
        <w:t>的具体构成如下：</w:t>
      </w:r>
    </w:p>
    <w:p w:rsidR="00417FBB" w:rsidRPr="00C2187C" w:rsidRDefault="00417FBB" w:rsidP="00417FBB">
      <w:pPr>
        <w:spacing w:line="360" w:lineRule="auto"/>
        <w:jc w:val="center"/>
        <w:outlineLvl w:val="0"/>
        <w:rPr>
          <w:rFonts w:ascii="宋体" w:eastAsia="宋体" w:hAnsi="宋体"/>
          <w:b/>
        </w:rPr>
      </w:pPr>
      <w:r w:rsidRPr="00C2187C">
        <w:rPr>
          <w:rFonts w:ascii="宋体" w:eastAsia="宋体" w:hAnsi="宋体" w:hint="eastAsia"/>
          <w:b/>
        </w:rPr>
        <w:lastRenderedPageBreak/>
        <w:t>表6：课程目标达成考核与评价方式及成绩评定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1"/>
        <w:gridCol w:w="943"/>
        <w:gridCol w:w="1100"/>
        <w:gridCol w:w="1037"/>
        <w:gridCol w:w="1037"/>
        <w:gridCol w:w="1037"/>
        <w:gridCol w:w="1037"/>
        <w:gridCol w:w="1080"/>
      </w:tblGrid>
      <w:tr w:rsidR="00417FBB" w:rsidRPr="00C2187C" w:rsidTr="00E82FA3">
        <w:tc>
          <w:tcPr>
            <w:tcW w:w="1251" w:type="dxa"/>
            <w:vMerge w:val="restart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课程目标</w:t>
            </w:r>
          </w:p>
        </w:tc>
        <w:tc>
          <w:tcPr>
            <w:tcW w:w="943" w:type="dxa"/>
            <w:vMerge w:val="restart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支撑毕业要求</w:t>
            </w:r>
          </w:p>
        </w:tc>
        <w:tc>
          <w:tcPr>
            <w:tcW w:w="5248" w:type="dxa"/>
            <w:gridSpan w:val="5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考核与评价方式及成绩比例（%）</w:t>
            </w:r>
          </w:p>
        </w:tc>
        <w:tc>
          <w:tcPr>
            <w:tcW w:w="1080" w:type="dxa"/>
            <w:vMerge w:val="restart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成绩比例（%）</w:t>
            </w:r>
          </w:p>
        </w:tc>
      </w:tr>
      <w:tr w:rsidR="00417FBB" w:rsidRPr="00C2187C" w:rsidTr="00E82FA3">
        <w:tc>
          <w:tcPr>
            <w:tcW w:w="1251" w:type="dxa"/>
            <w:vMerge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943" w:type="dxa"/>
            <w:vMerge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平时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课程实验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课程设计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课程实践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b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szCs w:val="21"/>
              </w:rPr>
              <w:t>课程考试</w:t>
            </w:r>
          </w:p>
        </w:tc>
        <w:tc>
          <w:tcPr>
            <w:tcW w:w="1080" w:type="dxa"/>
            <w:vMerge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</w:tr>
      <w:tr w:rsidR="00417FBB" w:rsidRPr="00C2187C" w:rsidTr="00E82FA3">
        <w:tc>
          <w:tcPr>
            <w:tcW w:w="1251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课程目标1</w:t>
            </w:r>
          </w:p>
        </w:tc>
        <w:tc>
          <w:tcPr>
            <w:tcW w:w="943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3-1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17</w:t>
            </w:r>
          </w:p>
        </w:tc>
      </w:tr>
      <w:tr w:rsidR="00417FBB" w:rsidRPr="00C2187C" w:rsidTr="00E82FA3">
        <w:tc>
          <w:tcPr>
            <w:tcW w:w="1251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课程目标2</w:t>
            </w:r>
          </w:p>
        </w:tc>
        <w:tc>
          <w:tcPr>
            <w:tcW w:w="943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/>
              </w:rPr>
              <w:t>3</w:t>
            </w:r>
            <w:r w:rsidRPr="00C2187C">
              <w:rPr>
                <w:rFonts w:ascii="宋体" w:eastAsia="宋体" w:hAnsi="宋体" w:hint="eastAsia"/>
              </w:rPr>
              <w:t>-</w:t>
            </w:r>
            <w:r w:rsidRPr="00C2187C">
              <w:rPr>
                <w:rFonts w:ascii="宋体" w:eastAsia="宋体" w:hAnsi="宋体"/>
              </w:rPr>
              <w:t>3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17</w:t>
            </w:r>
          </w:p>
        </w:tc>
      </w:tr>
      <w:tr w:rsidR="00417FBB" w:rsidRPr="00C2187C" w:rsidTr="00E82FA3">
        <w:tc>
          <w:tcPr>
            <w:tcW w:w="1251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课程目标3</w:t>
            </w:r>
          </w:p>
        </w:tc>
        <w:tc>
          <w:tcPr>
            <w:tcW w:w="943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4-</w:t>
            </w:r>
            <w:r w:rsidRPr="00C2187C">
              <w:rPr>
                <w:rFonts w:ascii="宋体" w:eastAsia="宋体" w:hAnsi="宋体"/>
              </w:rPr>
              <w:t>1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17</w:t>
            </w:r>
          </w:p>
        </w:tc>
      </w:tr>
      <w:tr w:rsidR="00417FBB" w:rsidRPr="00C2187C" w:rsidTr="00E82FA3">
        <w:tc>
          <w:tcPr>
            <w:tcW w:w="1251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课程目标4</w:t>
            </w:r>
          </w:p>
        </w:tc>
        <w:tc>
          <w:tcPr>
            <w:tcW w:w="943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5-3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17</w:t>
            </w:r>
          </w:p>
        </w:tc>
      </w:tr>
      <w:tr w:rsidR="00417FBB" w:rsidRPr="00C2187C" w:rsidTr="00E82FA3">
        <w:tc>
          <w:tcPr>
            <w:tcW w:w="1251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课程目标5</w:t>
            </w:r>
          </w:p>
        </w:tc>
        <w:tc>
          <w:tcPr>
            <w:tcW w:w="943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9-2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17</w:t>
            </w:r>
          </w:p>
        </w:tc>
      </w:tr>
      <w:tr w:rsidR="00417FBB" w:rsidRPr="00C2187C" w:rsidTr="00E82FA3">
        <w:tc>
          <w:tcPr>
            <w:tcW w:w="1251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课程目标6</w:t>
            </w:r>
          </w:p>
        </w:tc>
        <w:tc>
          <w:tcPr>
            <w:tcW w:w="943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10-1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</w:rPr>
            </w:pPr>
            <w:r w:rsidRPr="00C2187C">
              <w:rPr>
                <w:rFonts w:ascii="宋体" w:eastAsia="宋体" w:hAnsi="宋体" w:hint="eastAsia"/>
              </w:rPr>
              <w:t>15</w:t>
            </w:r>
          </w:p>
        </w:tc>
      </w:tr>
      <w:tr w:rsidR="00417FBB" w:rsidRPr="00C2187C" w:rsidTr="00E82FA3">
        <w:tc>
          <w:tcPr>
            <w:tcW w:w="2194" w:type="dxa"/>
            <w:gridSpan w:val="2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合计</w:t>
            </w:r>
          </w:p>
        </w:tc>
        <w:tc>
          <w:tcPr>
            <w:tcW w:w="110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90</w:t>
            </w:r>
          </w:p>
        </w:tc>
        <w:tc>
          <w:tcPr>
            <w:tcW w:w="1037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417FBB" w:rsidRPr="00C2187C" w:rsidRDefault="00417FBB" w:rsidP="00E82FA3">
            <w:pPr>
              <w:spacing w:line="360" w:lineRule="auto"/>
              <w:jc w:val="center"/>
              <w:outlineLvl w:val="0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100</w:t>
            </w:r>
          </w:p>
        </w:tc>
      </w:tr>
    </w:tbl>
    <w:p w:rsidR="00B03909" w:rsidRPr="00C2187C" w:rsidRDefault="00DD7B5F" w:rsidP="008F755B">
      <w:pPr>
        <w:widowControl/>
        <w:spacing w:beforeLines="50" w:afterLines="50"/>
        <w:ind w:firstLineChars="200" w:firstLine="422"/>
        <w:jc w:val="left"/>
        <w:rPr>
          <w:rFonts w:ascii="宋体" w:eastAsia="宋体" w:hAnsi="宋体"/>
        </w:rPr>
      </w:pPr>
      <w:r w:rsidRPr="00C2187C">
        <w:rPr>
          <w:rFonts w:ascii="宋体" w:eastAsia="宋体" w:hAnsi="宋体" w:hint="eastAsia"/>
          <w:b/>
        </w:rPr>
        <w:t>2．</w:t>
      </w:r>
      <w:r w:rsidR="006A0E7A" w:rsidRPr="00C2187C">
        <w:rPr>
          <w:rFonts w:ascii="宋体" w:eastAsia="宋体" w:hAnsi="宋体" w:hint="eastAsia"/>
          <w:b/>
        </w:rPr>
        <w:t>课程目标的</w:t>
      </w:r>
      <w:r w:rsidR="00285327" w:rsidRPr="00C2187C">
        <w:rPr>
          <w:rFonts w:ascii="宋体" w:eastAsia="宋体" w:hAnsi="宋体" w:hint="eastAsia"/>
          <w:b/>
        </w:rPr>
        <w:t>达成度分析</w:t>
      </w:r>
    </w:p>
    <w:p w:rsidR="00C53D12" w:rsidRPr="00C2187C" w:rsidRDefault="00D504B7" w:rsidP="008F755B">
      <w:pPr>
        <w:widowControl/>
        <w:spacing w:beforeLines="50" w:afterLines="50"/>
        <w:ind w:firstLineChars="200" w:firstLine="422"/>
        <w:jc w:val="center"/>
        <w:rPr>
          <w:rFonts w:ascii="宋体" w:eastAsia="宋体" w:hAnsi="宋体"/>
        </w:rPr>
      </w:pPr>
      <w:r w:rsidRPr="00C2187C">
        <w:rPr>
          <w:rFonts w:ascii="宋体" w:eastAsia="宋体" w:hAnsi="宋体" w:hint="eastAsia"/>
          <w:b/>
        </w:rPr>
        <w:t>表</w:t>
      </w:r>
      <w:r w:rsidR="00195074" w:rsidRPr="00C2187C">
        <w:rPr>
          <w:rFonts w:ascii="宋体" w:eastAsia="宋体" w:hAnsi="宋体" w:hint="eastAsia"/>
          <w:b/>
        </w:rPr>
        <w:t>7</w:t>
      </w:r>
      <w:r w:rsidR="006A0E7A" w:rsidRPr="00C2187C">
        <w:rPr>
          <w:rFonts w:ascii="宋体" w:eastAsia="宋体" w:hAnsi="宋体" w:hint="eastAsia"/>
          <w:b/>
        </w:rPr>
        <w:t>：课程目标的</w:t>
      </w:r>
      <w:r w:rsidRPr="00C2187C">
        <w:rPr>
          <w:rFonts w:ascii="宋体" w:eastAsia="宋体" w:hAnsi="宋体" w:hint="eastAsia"/>
          <w:b/>
        </w:rPr>
        <w:t>达成度分析表</w:t>
      </w:r>
    </w:p>
    <w:tbl>
      <w:tblPr>
        <w:tblW w:w="9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1"/>
        <w:gridCol w:w="1468"/>
        <w:gridCol w:w="2976"/>
        <w:gridCol w:w="2276"/>
        <w:gridCol w:w="1237"/>
      </w:tblGrid>
      <w:tr w:rsidR="00417FBB" w:rsidRPr="00C2187C" w:rsidTr="00417FBB">
        <w:trPr>
          <w:trHeight w:val="545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440" w:lineRule="exact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2187C">
              <w:rPr>
                <w:rFonts w:ascii="宋体" w:eastAsia="宋体" w:hAnsi="宋体"/>
                <w:b/>
                <w:color w:val="000000"/>
                <w:szCs w:val="21"/>
              </w:rPr>
              <w:t>课程目标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2187C">
              <w:rPr>
                <w:rFonts w:ascii="宋体" w:eastAsia="宋体" w:hAnsi="宋体"/>
                <w:b/>
                <w:color w:val="000000"/>
                <w:szCs w:val="21"/>
              </w:rPr>
              <w:t>对应考核形式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2187C">
              <w:rPr>
                <w:rFonts w:ascii="宋体" w:eastAsia="宋体" w:hAnsi="宋体"/>
                <w:b/>
                <w:color w:val="000000"/>
                <w:szCs w:val="21"/>
              </w:rPr>
              <w:t>实际评测结果</w:t>
            </w:r>
          </w:p>
          <w:p w:rsidR="00417FBB" w:rsidRPr="00C2187C" w:rsidRDefault="00417FBB" w:rsidP="00E82FA3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2187C">
              <w:rPr>
                <w:rFonts w:ascii="宋体" w:eastAsia="宋体" w:hAnsi="宋体"/>
                <w:b/>
                <w:color w:val="000000"/>
                <w:szCs w:val="21"/>
              </w:rPr>
              <w:t>（学生达到的平均水平）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2187C">
              <w:rPr>
                <w:rFonts w:ascii="宋体" w:eastAsia="宋体" w:hAnsi="宋体"/>
                <w:b/>
                <w:color w:val="000000"/>
                <w:szCs w:val="21"/>
              </w:rPr>
              <w:t>对应总分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jc w:val="center"/>
              <w:rPr>
                <w:rFonts w:ascii="宋体" w:eastAsia="宋体" w:hAnsi="宋体"/>
                <w:b/>
                <w:color w:val="000000"/>
                <w:szCs w:val="21"/>
              </w:rPr>
            </w:pPr>
            <w:r w:rsidRPr="00C2187C">
              <w:rPr>
                <w:rFonts w:ascii="宋体" w:eastAsia="宋体" w:hAnsi="宋体"/>
                <w:b/>
                <w:color w:val="000000"/>
                <w:szCs w:val="21"/>
              </w:rPr>
              <w:t>达成度</w:t>
            </w:r>
          </w:p>
        </w:tc>
      </w:tr>
      <w:tr w:rsidR="00417FBB" w:rsidRPr="00C2187C" w:rsidTr="00417FBB">
        <w:trPr>
          <w:trHeight w:val="524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课程目标1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平时成绩、课程设计报告成绩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（平时成绩×10%）/5+ （课程设计报告成绩×80%）*3/16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2+15</w:t>
            </w:r>
          </w:p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=17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417FBB" w:rsidRPr="00C2187C" w:rsidTr="00417FBB">
        <w:trPr>
          <w:trHeight w:val="524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课程目标2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平时成绩、课程设计报告成绩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（平时成绩×10%）/5+ （课程设计报告成绩×80%）*3/16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2+15</w:t>
            </w:r>
          </w:p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=17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417FBB" w:rsidRPr="00C2187C" w:rsidTr="00417FBB">
        <w:trPr>
          <w:trHeight w:val="524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课程目标3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平时成绩、课程设计报告成绩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（平时成绩×10%）/5+ （课程设计报告成绩×80%）*3/16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2+15</w:t>
            </w:r>
          </w:p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=17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417FBB" w:rsidRPr="00C2187C" w:rsidTr="00417FBB">
        <w:trPr>
          <w:trHeight w:val="524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课程目标4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平时成绩、课程设计报告成绩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（平时成绩×10%）/5+ （课程设计报告成绩×80%）*3/16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2+15</w:t>
            </w:r>
          </w:p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=17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417FBB" w:rsidRPr="00C2187C" w:rsidTr="00417FBB">
        <w:trPr>
          <w:trHeight w:val="524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lastRenderedPageBreak/>
              <w:t>课程目标5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平时成绩、课程设计报告成绩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（平时成绩×10%）/5+ （课程设计报告成绩×80%）*3/16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2+15</w:t>
            </w:r>
          </w:p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=17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  <w:tr w:rsidR="00417FBB" w:rsidRPr="00C2187C" w:rsidTr="00417FBB">
        <w:trPr>
          <w:trHeight w:val="524"/>
          <w:jc w:val="center"/>
        </w:trPr>
        <w:tc>
          <w:tcPr>
            <w:tcW w:w="1221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课程目标6</w:t>
            </w:r>
          </w:p>
        </w:tc>
        <w:tc>
          <w:tcPr>
            <w:tcW w:w="1468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课程设计报告成绩、小组汇报成绩</w:t>
            </w:r>
          </w:p>
        </w:tc>
        <w:tc>
          <w:tcPr>
            <w:tcW w:w="2976" w:type="dxa"/>
            <w:vAlign w:val="center"/>
          </w:tcPr>
          <w:p w:rsidR="00417FBB" w:rsidRPr="00C2187C" w:rsidRDefault="00417FBB" w:rsidP="00E82FA3">
            <w:pPr>
              <w:spacing w:line="312" w:lineRule="auto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（课程设计报告成绩×80%）/16+小组汇报成绩*10%</w:t>
            </w:r>
          </w:p>
        </w:tc>
        <w:tc>
          <w:tcPr>
            <w:tcW w:w="2276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5+10</w:t>
            </w:r>
          </w:p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=15</w:t>
            </w:r>
          </w:p>
        </w:tc>
        <w:tc>
          <w:tcPr>
            <w:tcW w:w="1237" w:type="dxa"/>
            <w:vAlign w:val="center"/>
          </w:tcPr>
          <w:p w:rsidR="00417FBB" w:rsidRPr="00C2187C" w:rsidRDefault="00417FBB" w:rsidP="00E82FA3">
            <w:pPr>
              <w:spacing w:line="312" w:lineRule="auto"/>
              <w:jc w:val="center"/>
              <w:rPr>
                <w:rFonts w:ascii="宋体" w:eastAsia="宋体" w:hAnsi="宋体"/>
                <w:szCs w:val="21"/>
              </w:rPr>
            </w:pPr>
            <w:r w:rsidRPr="00C2187C">
              <w:rPr>
                <w:rFonts w:ascii="宋体" w:eastAsia="宋体" w:hAnsi="宋体" w:hint="eastAsia"/>
                <w:szCs w:val="21"/>
              </w:rPr>
              <w:t>达成度=实际测评结果/对应总分</w:t>
            </w:r>
          </w:p>
        </w:tc>
      </w:tr>
    </w:tbl>
    <w:p w:rsidR="00C53D12" w:rsidRPr="00C2187C" w:rsidRDefault="00C53D12" w:rsidP="008F755B">
      <w:pPr>
        <w:widowControl/>
        <w:spacing w:beforeLines="50" w:afterLines="50"/>
        <w:ind w:firstLineChars="200" w:firstLine="420"/>
        <w:rPr>
          <w:rFonts w:ascii="宋体" w:eastAsia="宋体" w:hAnsi="宋体"/>
        </w:rPr>
      </w:pPr>
    </w:p>
    <w:p w:rsidR="00285327" w:rsidRPr="00C2187C" w:rsidRDefault="00DD7B5F" w:rsidP="008F755B">
      <w:pPr>
        <w:widowControl/>
        <w:spacing w:beforeLines="50" w:afterLines="50"/>
        <w:ind w:firstLineChars="200" w:firstLine="482"/>
        <w:jc w:val="left"/>
        <w:rPr>
          <w:rFonts w:ascii="宋体" w:eastAsia="宋体" w:hAnsi="宋体"/>
          <w:szCs w:val="21"/>
        </w:rPr>
      </w:pPr>
      <w:r w:rsidRPr="00C2187C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C2187C">
        <w:rPr>
          <w:rFonts w:ascii="黑体" w:eastAsia="黑体" w:hAnsi="黑体" w:hint="eastAsia"/>
          <w:b/>
          <w:sz w:val="24"/>
          <w:szCs w:val="24"/>
        </w:rPr>
        <w:t>评分标准</w:t>
      </w:r>
    </w:p>
    <w:p w:rsidR="0045544F" w:rsidRPr="00C2187C" w:rsidRDefault="0045544F" w:rsidP="008F755B">
      <w:pPr>
        <w:widowControl/>
        <w:spacing w:beforeLines="50" w:afterLines="50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C2187C">
        <w:rPr>
          <w:rFonts w:ascii="宋体" w:eastAsia="宋体" w:hAnsi="宋体" w:hint="eastAsia"/>
          <w:b/>
        </w:rPr>
        <w:t>1．</w:t>
      </w:r>
      <w:r w:rsidR="00A64C2E" w:rsidRPr="00C2187C">
        <w:rPr>
          <w:rFonts w:ascii="宋体" w:eastAsia="宋体" w:hAnsi="宋体" w:hint="eastAsia"/>
          <w:b/>
        </w:rPr>
        <w:t>平时成绩和课程设计报告评价标准</w:t>
      </w:r>
    </w:p>
    <w:p w:rsidR="0045544F" w:rsidRPr="00C2187C" w:rsidRDefault="0045544F" w:rsidP="0045544F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  <w:r w:rsidRPr="00C2187C">
        <w:rPr>
          <w:rFonts w:ascii="宋体" w:eastAsia="宋体" w:hAnsi="宋体" w:hint="eastAsia"/>
          <w:b/>
        </w:rPr>
        <w:t>表8：</w:t>
      </w:r>
      <w:r w:rsidR="00A64C2E" w:rsidRPr="00C2187C">
        <w:rPr>
          <w:rFonts w:ascii="宋体" w:eastAsia="宋体" w:hAnsi="宋体" w:hint="eastAsia"/>
          <w:b/>
        </w:rPr>
        <w:t>平时成绩和课程设计报告评价标准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1873"/>
        <w:gridCol w:w="1874"/>
        <w:gridCol w:w="1874"/>
        <w:gridCol w:w="1874"/>
        <w:gridCol w:w="1874"/>
      </w:tblGrid>
      <w:tr w:rsidR="00417FBB" w:rsidRPr="00C2187C" w:rsidTr="00E82FA3">
        <w:trPr>
          <w:trHeight w:val="454"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417FBB" w:rsidRPr="00C2187C" w:rsidTr="00E82FA3">
        <w:trPr>
          <w:trHeight w:val="454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C2187C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417FBB" w:rsidRPr="00C2187C" w:rsidTr="00E82FA3">
        <w:trPr>
          <w:trHeight w:val="449"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417FBB" w:rsidRPr="00C2187C" w:rsidTr="00E82FA3">
        <w:trPr>
          <w:trHeight w:val="461"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widowControl/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417FBB" w:rsidRPr="00C2187C" w:rsidTr="00E82F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对</w:t>
            </w:r>
            <w:r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方面的专业知识和技术运用自如，能清晰辨识各阶段工作的影响因素和关键参数。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对</w:t>
            </w:r>
            <w:r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方面的专业知识和技术基本运用顺利，基本能够辨识各阶段工作的影响因素和关键参数。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对</w:t>
            </w:r>
            <w:r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方面的专业知识和技术勉强能运用，但较生疏。勉强能辨识各阶段工作的影响因素和关键参数，但存在遗漏。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对</w:t>
            </w:r>
            <w:r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方面的专业知识和技术运用很生疏。勉强能辨识各阶段工作的影响因素和关键参数，但存在较多遗漏。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对</w:t>
            </w:r>
            <w:r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方面的专业知识和技术无法综合运用。不能辨识各阶段工作的影响因素和关键参数。</w:t>
            </w:r>
          </w:p>
        </w:tc>
      </w:tr>
      <w:tr w:rsidR="00417FBB" w:rsidRPr="00C2187C" w:rsidTr="00E82F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能够正确熟练清晰的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进行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领域的问题分析和系统设计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，能够清晰的明确各步骤的技术路线。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能够正确的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进行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领域的问题分析和系统设计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，能够基本明确各步骤的技术路线。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能够基本正确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进行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领域的问题分析和系统设计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，能够顺利阐述各步骤的技术路线，但有少量错误。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能够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进行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领域的问题分析和系统设计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，但有瑕疵。能够阐述各步骤的技术路线，但有一些错误。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不能够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进行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领域的问题分析和系统设计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。不能够阐述各步骤的技术路线。</w:t>
            </w:r>
          </w:p>
        </w:tc>
      </w:tr>
      <w:tr w:rsidR="00417FBB" w:rsidRPr="00C2187C" w:rsidTr="00E82F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t>目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lastRenderedPageBreak/>
              <w:t>标</w:t>
            </w: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在实践过程中，能够清晰的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在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lastRenderedPageBreak/>
              <w:t>运输规划、设计和管理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领域，通过资料收集、调查实验、仿真模拟等方法，分析城市交通工程复杂问题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，能够进行较为全面的资料收集。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在实践过程中，基本能够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在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lastRenderedPageBreak/>
              <w:t>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领域，通过资料收集、调查实验、仿真模拟等方法，分析城市交通工程复杂问题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，能够进行比较到位的资料收集。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在实践过程中，基本能够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在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lastRenderedPageBreak/>
              <w:t>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领域，通过资料收集、调查实验、仿真模拟等方法，分析城市交通工程复杂问题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，但分析结果存在较为明显的瑕疵。能够进行一定的资料收集。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在实践过程中，勉强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能够在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lastRenderedPageBreak/>
              <w:t>输规划、设计和管理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领域，通过资料收集、调查实验、仿真模拟等方法，分析城市交通工程复杂问题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，但分析结果存在较多瑕疵。勉强能够进行资料收集，收集内容较为简单。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lastRenderedPageBreak/>
              <w:t>在实践过程中，难以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在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t>交通运输规</w:t>
            </w:r>
            <w:r w:rsidR="00A64C2E" w:rsidRPr="00C2187C">
              <w:rPr>
                <w:rFonts w:ascii="Times New Roman" w:eastAsia="宋体" w:hAnsi="Times New Roman" w:cs="Times New Roman"/>
                <w:szCs w:val="21"/>
              </w:rPr>
              <w:lastRenderedPageBreak/>
              <w:t>划、设计和管理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领域，通过资料收集、调查实验、仿真模拟等方法，分析城市交通工程复杂问题，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几乎不能够进行资料收集。</w:t>
            </w:r>
          </w:p>
        </w:tc>
      </w:tr>
      <w:tr w:rsidR="00417FBB" w:rsidRPr="00C2187C" w:rsidTr="00E82F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lastRenderedPageBreak/>
              <w:t>课程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在实践过程中，能够熟练的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选择和使用相关的专业分析计算软件，对所设计的解决方案进行模拟、预测、分析和评价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在实践过程中，基本能够正确的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选择和使用相关的专业分析计算软件，对所设计的解决方案进行模拟、预测、分析和评价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在实践过程中，基本能够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选择和使用相关的专业分析计算软件，对所设计的解决方案进行模拟、预测、分析和评价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，结果基本正确。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在实践过程中，只能勉强</w:t>
            </w:r>
            <w:r w:rsidR="00A64C2E" w:rsidRPr="00C2187C">
              <w:rPr>
                <w:rFonts w:ascii="Times New Roman" w:eastAsia="宋体" w:hAnsi="Times New Roman" w:cs="Times New Roman" w:hint="eastAsia"/>
                <w:szCs w:val="21"/>
              </w:rPr>
              <w:t>选择和使用相关的专业分析计算软件，对所设计的解决方案进行模拟、预测、分析和评价</w:t>
            </w: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。只能对所设计的解决方案进行少数方面分析计算，结论不完整，不充分。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在实践过程中，不知道如何选择，无法掌握相关专业软件的使用方法。不能借助现代工具对所设计的解决方案进行分析评价。</w:t>
            </w:r>
          </w:p>
        </w:tc>
      </w:tr>
      <w:tr w:rsidR="00417FBB" w:rsidRPr="00C2187C" w:rsidTr="00E82F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5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在实践过程中，具有明确的团队分工，合作顺利。团队成员能够独立和协同的完成各自工作。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在实践过程中，团队分工基本清楚，沟通协作基本顺利。团队成员基本能够独立和协同的完成各自工作。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在实践过程中，团队有一定的分工，但存在少量不明确的地方。团队成员间基本能够互相沟通协作，没有影响各自工作的完成。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在实践过程中，团队有一定的分工，但较为模糊。团队成员间沟通协作较为不畅，对整体和各自工作的顺利完成产生了一定的影响。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在实践过程中，团队没有分工，工作混乱。团队成员间沟通协调不畅，导致严重影响课程设计报告的工作质量。</w:t>
            </w:r>
          </w:p>
        </w:tc>
      </w:tr>
      <w:tr w:rsidR="00417FBB" w:rsidRPr="00C2187C" w:rsidTr="00E82FA3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FBB" w:rsidRPr="00C2187C" w:rsidRDefault="00417FBB" w:rsidP="008F755B">
            <w:pPr>
              <w:spacing w:beforeLines="50" w:afterLines="50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  <w:r w:rsidRPr="00C2187C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 w:rsidRPr="00C2187C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6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课程设计报告格式规范、内容完整、版面清晰、逻辑清楚。小组汇报内容完整、重点突出、表达清晰、时间控制精准。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课程设计报告格式基本正确、内容完整、版面清晰、逻辑基本清楚。小组汇报内容完整、有重点、表达基本清晰、略有超时。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课程设计报告格式不太规范、内容基本完整、逻辑不够清楚。小组汇报内容基本完整、重点不够清晰、表达模糊、时间把控不准。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课程设计报告格式不规范、内容略有遗漏、逻辑不够清楚。小组汇报内容有少量缺失、无重点、表达模糊、没有时间概念。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FBB" w:rsidRPr="00C2187C" w:rsidRDefault="00417FBB" w:rsidP="00E82FA3">
            <w:pPr>
              <w:rPr>
                <w:rFonts w:ascii="Times New Roman" w:eastAsia="宋体" w:hAnsi="Times New Roman" w:cs="Times New Roman"/>
                <w:szCs w:val="21"/>
              </w:rPr>
            </w:pPr>
            <w:r w:rsidRPr="00C2187C">
              <w:rPr>
                <w:rFonts w:ascii="Times New Roman" w:eastAsia="宋体" w:hAnsi="Times New Roman" w:cs="Times New Roman" w:hint="eastAsia"/>
                <w:szCs w:val="21"/>
              </w:rPr>
              <w:t>课程设计报告格式不规范、内容有遗漏、逻辑混乱。小组汇报基本没有介绍清楚所做的工作。</w:t>
            </w:r>
          </w:p>
        </w:tc>
      </w:tr>
    </w:tbl>
    <w:p w:rsidR="00686DBE" w:rsidRPr="00C2187C" w:rsidRDefault="00686DBE" w:rsidP="006433E6">
      <w:pPr>
        <w:spacing w:line="360" w:lineRule="auto"/>
        <w:jc w:val="center"/>
        <w:outlineLvl w:val="0"/>
        <w:rPr>
          <w:rFonts w:ascii="黑体" w:eastAsia="黑体" w:hAnsi="黑体"/>
          <w:b/>
          <w:sz w:val="24"/>
          <w:szCs w:val="24"/>
        </w:rPr>
      </w:pPr>
    </w:p>
    <w:p w:rsidR="00A64C2E" w:rsidRPr="00C2187C" w:rsidRDefault="00A64C2E" w:rsidP="008F755B">
      <w:pPr>
        <w:spacing w:beforeLines="50" w:afterLines="50" w:line="312" w:lineRule="auto"/>
        <w:rPr>
          <w:b/>
          <w:sz w:val="24"/>
          <w:szCs w:val="21"/>
        </w:rPr>
      </w:pPr>
      <w:r w:rsidRPr="00C2187C">
        <w:rPr>
          <w:rFonts w:hint="eastAsia"/>
          <w:b/>
          <w:sz w:val="24"/>
          <w:szCs w:val="21"/>
        </w:rPr>
        <w:t>附录1</w:t>
      </w:r>
    </w:p>
    <w:p w:rsidR="00A64C2E" w:rsidRPr="00C2187C" w:rsidRDefault="00A64C2E" w:rsidP="008F755B">
      <w:pPr>
        <w:spacing w:beforeLines="50" w:afterLines="50" w:line="312" w:lineRule="auto"/>
        <w:rPr>
          <w:b/>
          <w:color w:val="000000"/>
          <w:sz w:val="24"/>
        </w:rPr>
      </w:pPr>
      <w:r w:rsidRPr="00C2187C">
        <w:rPr>
          <w:rFonts w:hint="eastAsia"/>
          <w:b/>
          <w:color w:val="000000"/>
          <w:sz w:val="24"/>
        </w:rPr>
        <w:t>提交的课程设计报告目录：</w:t>
      </w:r>
    </w:p>
    <w:p w:rsidR="00A64C2E" w:rsidRPr="00C2187C" w:rsidRDefault="00A64C2E" w:rsidP="008F755B">
      <w:pPr>
        <w:spacing w:beforeLines="50" w:afterLines="50" w:line="312" w:lineRule="auto"/>
        <w:ind w:firstLineChars="200" w:firstLine="480"/>
        <w:jc w:val="center"/>
        <w:rPr>
          <w:color w:val="000000"/>
          <w:sz w:val="24"/>
        </w:rPr>
      </w:pPr>
      <w:r w:rsidRPr="00C2187C">
        <w:rPr>
          <w:rFonts w:hint="eastAsia"/>
          <w:color w:val="000000"/>
          <w:sz w:val="24"/>
        </w:rPr>
        <w:lastRenderedPageBreak/>
        <w:t>《轨道交通工程综合实践》课程设计报告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一、课程设计概述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1.1 题目及资料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1.2 小组成员及分工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1.3 工作内容及进度计划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二、</w:t>
      </w:r>
      <w:r w:rsidR="00E82FA3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城市道路交通状态数据采集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2.1 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全天道路交通状态数据采集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2.2 高峰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时段道路交通状态数据采集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三、</w:t>
      </w:r>
      <w:r w:rsidR="00E82FA3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城市道路时变交通状态分析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5.1 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全天时变交通状态分析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5.2 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高峰时段时变交通状态分析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四、</w:t>
      </w:r>
      <w:r w:rsidR="00E82FA3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城市道路拥堵路段及拥堵源路段识别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4.1 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拥堵路段识别方法</w:t>
      </w:r>
    </w:p>
    <w:p w:rsidR="00E82FA3" w:rsidRPr="00C2187C" w:rsidRDefault="00E82FA3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/>
          <w:color w:val="000000"/>
          <w:sz w:val="24"/>
          <w:szCs w:val="24"/>
        </w:rPr>
        <w:tab/>
        <w:t>4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.</w:t>
      </w:r>
      <w:r w:rsidRPr="00C2187C">
        <w:rPr>
          <w:rFonts w:ascii="宋体" w:eastAsia="宋体" w:hAnsi="宋体"/>
          <w:color w:val="000000"/>
          <w:sz w:val="24"/>
          <w:szCs w:val="24"/>
        </w:rPr>
        <w:t xml:space="preserve">2 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拥堵源路段识别方法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4.</w:t>
      </w:r>
      <w:r w:rsidR="00E82FA3" w:rsidRPr="00C2187C">
        <w:rPr>
          <w:rFonts w:ascii="宋体" w:eastAsia="宋体" w:hAnsi="宋体"/>
          <w:color w:val="000000"/>
          <w:sz w:val="24"/>
          <w:szCs w:val="24"/>
        </w:rPr>
        <w:t>3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识别结果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五、</w:t>
      </w:r>
      <w:r w:rsidR="00E82FA3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城市道路拥堵致因分析及交通仿真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3.1 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拥堵路段致因分析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3.2 </w:t>
      </w:r>
      <w:r w:rsidR="00E82FA3" w:rsidRPr="00C2187C">
        <w:rPr>
          <w:rFonts w:ascii="宋体" w:eastAsia="宋体" w:hAnsi="宋体" w:hint="eastAsia"/>
          <w:color w:val="000000"/>
          <w:sz w:val="24"/>
          <w:szCs w:val="24"/>
        </w:rPr>
        <w:t>拥堵路段交通仿真建模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六、</w:t>
      </w:r>
      <w:r w:rsidR="00E82FA3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城市道路拥堵路段相邻交叉口渠化及信号配时调查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6.1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信号交叉口渠化情况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6.2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信号交叉口信号配时情况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七、</w:t>
      </w:r>
      <w:r w:rsidR="00CE4734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城市道路拥堵路段相邻交叉口转向流量调查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7.1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信号交叉口转向流量调查方法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7.2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信号交叉口转向流量调查情况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八、</w:t>
      </w:r>
      <w:r w:rsidR="00CE4734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城市道路拥堵路段相邻交叉口信号配时优化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 xml:space="preserve">8.1 </w:t>
      </w:r>
      <w:r w:rsidR="00CE4734" w:rsidRPr="00C2187C">
        <w:rPr>
          <w:rFonts w:ascii="宋体" w:eastAsia="宋体" w:hAnsi="宋体" w:hint="eastAsia"/>
          <w:sz w:val="24"/>
          <w:szCs w:val="24"/>
        </w:rPr>
        <w:t>信号配时优化方法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 xml:space="preserve">8.2 </w:t>
      </w:r>
      <w:r w:rsidR="00CE4734" w:rsidRPr="00C2187C">
        <w:rPr>
          <w:rFonts w:ascii="宋体" w:eastAsia="宋体" w:hAnsi="宋体" w:hint="eastAsia"/>
          <w:sz w:val="24"/>
          <w:szCs w:val="24"/>
        </w:rPr>
        <w:t>信号配时优化结果</w:t>
      </w:r>
    </w:p>
    <w:p w:rsidR="00CE4734" w:rsidRPr="00C2187C" w:rsidRDefault="00CE4734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>8.</w:t>
      </w:r>
      <w:r w:rsidRPr="00C2187C">
        <w:rPr>
          <w:rFonts w:ascii="宋体" w:eastAsia="宋体" w:hAnsi="宋体"/>
          <w:sz w:val="24"/>
          <w:szCs w:val="24"/>
        </w:rPr>
        <w:t>3</w:t>
      </w:r>
      <w:r w:rsidRPr="00C2187C">
        <w:rPr>
          <w:rFonts w:ascii="宋体" w:eastAsia="宋体" w:hAnsi="宋体" w:hint="eastAsia"/>
          <w:sz w:val="24"/>
          <w:szCs w:val="24"/>
        </w:rPr>
        <w:t xml:space="preserve"> 信号配时优化效果对比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lastRenderedPageBreak/>
        <w:t>九、</w:t>
      </w:r>
      <w:r w:rsidR="00CE4734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城市道路拥堵路段车辆来源地与目的地分析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>9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 xml:space="preserve">.1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拥堵路段车辆来源与目的地提取方法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9.2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拥堵路段车辆来源地分布情况</w:t>
      </w:r>
    </w:p>
    <w:p w:rsidR="00CE4734" w:rsidRPr="00C2187C" w:rsidRDefault="00CE4734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9.</w:t>
      </w:r>
      <w:r w:rsidRPr="00C2187C">
        <w:rPr>
          <w:rFonts w:ascii="宋体" w:eastAsia="宋体" w:hAnsi="宋体"/>
          <w:color w:val="000000"/>
          <w:sz w:val="24"/>
          <w:szCs w:val="24"/>
        </w:rPr>
        <w:t>3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 xml:space="preserve"> 拥堵路段车辆目的地分布情况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十、</w:t>
      </w:r>
      <w:r w:rsidR="00CE4734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城市道路拥堵路段车辆绕行、错时诱导方案设计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 xml:space="preserve">10.1 </w:t>
      </w:r>
      <w:r w:rsidR="00CE4734" w:rsidRPr="00C2187C">
        <w:rPr>
          <w:rFonts w:ascii="宋体" w:eastAsia="宋体" w:hAnsi="宋体" w:hint="eastAsia"/>
          <w:sz w:val="24"/>
          <w:szCs w:val="24"/>
        </w:rPr>
        <w:t>拥堵路段车辆绕行方案设计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 xml:space="preserve">10.2 </w:t>
      </w:r>
      <w:r w:rsidR="00CE4734" w:rsidRPr="00C2187C">
        <w:rPr>
          <w:rFonts w:ascii="宋体" w:eastAsia="宋体" w:hAnsi="宋体" w:hint="eastAsia"/>
          <w:sz w:val="24"/>
          <w:szCs w:val="24"/>
        </w:rPr>
        <w:t>拥堵路段车辆错时方案设计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>十一、</w:t>
      </w:r>
      <w:r w:rsidR="00CE4734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城市道路拥堵路段出行者公共交通诱导方案设计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>（主要负责人：XXX，XXX，...）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 xml:space="preserve">11.1 </w:t>
      </w:r>
      <w:r w:rsidR="00CE4734" w:rsidRPr="00C2187C">
        <w:rPr>
          <w:rFonts w:ascii="宋体" w:eastAsia="宋体" w:hAnsi="宋体" w:hint="eastAsia"/>
          <w:color w:val="000000"/>
          <w:sz w:val="24"/>
          <w:szCs w:val="24"/>
        </w:rPr>
        <w:t>公共交通诱导</w:t>
      </w:r>
      <w:r w:rsidR="001E7B6A" w:rsidRPr="00C2187C">
        <w:rPr>
          <w:rFonts w:ascii="宋体" w:eastAsia="宋体" w:hAnsi="宋体" w:hint="eastAsia"/>
          <w:color w:val="000000"/>
          <w:sz w:val="24"/>
          <w:szCs w:val="24"/>
        </w:rPr>
        <w:t>群体识别</w:t>
      </w:r>
    </w:p>
    <w:p w:rsidR="001E7B6A" w:rsidRPr="00C2187C" w:rsidRDefault="001E7B6A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ab/>
        <w:t>11.</w:t>
      </w:r>
      <w:r w:rsidRPr="00C2187C">
        <w:rPr>
          <w:rFonts w:ascii="宋体" w:eastAsia="宋体" w:hAnsi="宋体"/>
          <w:color w:val="000000"/>
          <w:sz w:val="24"/>
          <w:szCs w:val="24"/>
        </w:rPr>
        <w:t>2</w:t>
      </w:r>
      <w:r w:rsidRPr="00C2187C">
        <w:rPr>
          <w:rFonts w:ascii="宋体" w:eastAsia="宋体" w:hAnsi="宋体" w:hint="eastAsia"/>
          <w:color w:val="000000"/>
          <w:sz w:val="24"/>
          <w:szCs w:val="24"/>
        </w:rPr>
        <w:t xml:space="preserve"> 公共交通诱导方案设计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color w:val="000000"/>
          <w:sz w:val="24"/>
          <w:szCs w:val="24"/>
        </w:rPr>
        <w:t>十二、</w:t>
      </w:r>
      <w:r w:rsidR="001E7B6A" w:rsidRPr="00C2187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城市道路拥堵路段改善及诱导方案效果评价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 xml:space="preserve">12.1 </w:t>
      </w:r>
      <w:r w:rsidR="001E7B6A" w:rsidRPr="00C2187C">
        <w:rPr>
          <w:rFonts w:ascii="宋体" w:eastAsia="宋体" w:hAnsi="宋体" w:hint="eastAsia"/>
          <w:sz w:val="24"/>
          <w:szCs w:val="24"/>
        </w:rPr>
        <w:t>信号配时优化方案效果评价</w:t>
      </w:r>
    </w:p>
    <w:p w:rsidR="001E7B6A" w:rsidRPr="00C2187C" w:rsidRDefault="001E7B6A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/>
          <w:sz w:val="24"/>
          <w:szCs w:val="24"/>
        </w:rPr>
        <w:tab/>
      </w:r>
      <w:r w:rsidRPr="00C2187C">
        <w:rPr>
          <w:rFonts w:ascii="宋体" w:eastAsia="宋体" w:hAnsi="宋体" w:hint="eastAsia"/>
          <w:sz w:val="24"/>
          <w:szCs w:val="24"/>
        </w:rPr>
        <w:t>12.</w:t>
      </w:r>
      <w:r w:rsidRPr="00C2187C">
        <w:rPr>
          <w:rFonts w:ascii="宋体" w:eastAsia="宋体" w:hAnsi="宋体"/>
          <w:sz w:val="24"/>
          <w:szCs w:val="24"/>
        </w:rPr>
        <w:t>2</w:t>
      </w:r>
      <w:r w:rsidRPr="00C2187C">
        <w:rPr>
          <w:rFonts w:ascii="宋体" w:eastAsia="宋体" w:hAnsi="宋体" w:hint="eastAsia"/>
          <w:sz w:val="24"/>
          <w:szCs w:val="24"/>
        </w:rPr>
        <w:t xml:space="preserve"> 绕行、错峰诱导方案效果评价</w:t>
      </w:r>
    </w:p>
    <w:p w:rsidR="001E7B6A" w:rsidRPr="00C2187C" w:rsidRDefault="001E7B6A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/>
          <w:sz w:val="24"/>
          <w:szCs w:val="24"/>
        </w:rPr>
        <w:tab/>
      </w:r>
      <w:r w:rsidRPr="00C2187C">
        <w:rPr>
          <w:rFonts w:ascii="宋体" w:eastAsia="宋体" w:hAnsi="宋体" w:hint="eastAsia"/>
          <w:sz w:val="24"/>
          <w:szCs w:val="24"/>
        </w:rPr>
        <w:t>12.</w:t>
      </w:r>
      <w:r w:rsidRPr="00C2187C">
        <w:rPr>
          <w:rFonts w:ascii="宋体" w:eastAsia="宋体" w:hAnsi="宋体"/>
          <w:sz w:val="24"/>
          <w:szCs w:val="24"/>
        </w:rPr>
        <w:t>3</w:t>
      </w:r>
      <w:r w:rsidRPr="00C2187C">
        <w:rPr>
          <w:rFonts w:ascii="宋体" w:eastAsia="宋体" w:hAnsi="宋体" w:hint="eastAsia"/>
          <w:sz w:val="24"/>
          <w:szCs w:val="24"/>
        </w:rPr>
        <w:t xml:space="preserve"> 公共交通出行诱导方案效果评价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>十三、课程设计总结和体会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>13.1 课程设计总结</w:t>
      </w:r>
    </w:p>
    <w:p w:rsidR="00A64C2E" w:rsidRPr="00C2187C" w:rsidRDefault="00A64C2E" w:rsidP="008F755B">
      <w:pPr>
        <w:spacing w:beforeLines="50" w:afterLines="50"/>
        <w:ind w:firstLineChars="200" w:firstLine="480"/>
        <w:rPr>
          <w:rFonts w:ascii="宋体" w:eastAsia="宋体" w:hAnsi="宋体"/>
          <w:color w:val="000000"/>
          <w:sz w:val="24"/>
          <w:szCs w:val="24"/>
        </w:rPr>
      </w:pPr>
      <w:r w:rsidRPr="00C2187C">
        <w:rPr>
          <w:rFonts w:ascii="宋体" w:eastAsia="宋体" w:hAnsi="宋体" w:hint="eastAsia"/>
          <w:sz w:val="24"/>
          <w:szCs w:val="24"/>
        </w:rPr>
        <w:tab/>
        <w:t>13.2 课程设计体会</w:t>
      </w:r>
    </w:p>
    <w:p w:rsidR="00F56396" w:rsidRPr="00C2187C" w:rsidRDefault="00F56396" w:rsidP="00B03909">
      <w:pPr>
        <w:widowControl/>
        <w:jc w:val="left"/>
        <w:rPr>
          <w:rFonts w:ascii="宋体" w:eastAsia="宋体" w:hAnsi="宋体"/>
        </w:rPr>
      </w:pPr>
    </w:p>
    <w:p w:rsidR="006433E6" w:rsidRPr="00C2187C" w:rsidRDefault="006433E6" w:rsidP="00B03909">
      <w:pPr>
        <w:widowControl/>
        <w:jc w:val="left"/>
        <w:rPr>
          <w:rFonts w:ascii="宋体" w:eastAsia="宋体" w:hAnsi="宋体"/>
        </w:rPr>
      </w:pPr>
    </w:p>
    <w:p w:rsidR="006A0E7A" w:rsidRPr="00C2187C" w:rsidRDefault="006A0E7A" w:rsidP="006A0E7A">
      <w:pPr>
        <w:spacing w:line="440" w:lineRule="exact"/>
        <w:ind w:right="480"/>
        <w:rPr>
          <w:sz w:val="24"/>
        </w:rPr>
      </w:pPr>
      <w:r w:rsidRPr="00C2187C">
        <w:rPr>
          <w:rFonts w:hint="eastAsia"/>
          <w:b/>
          <w:bCs/>
          <w:sz w:val="24"/>
        </w:rPr>
        <w:t>制定人</w:t>
      </w:r>
      <w:r w:rsidRPr="00C2187C">
        <w:rPr>
          <w:rFonts w:hint="eastAsia"/>
          <w:sz w:val="24"/>
        </w:rPr>
        <w:t>：</w:t>
      </w:r>
      <w:r w:rsidR="00D54850" w:rsidRPr="00C2187C">
        <w:rPr>
          <w:rFonts w:hint="eastAsia"/>
          <w:sz w:val="24"/>
        </w:rPr>
        <w:t>王翔</w:t>
      </w:r>
      <w:r w:rsidR="008F755B">
        <w:rPr>
          <w:rFonts w:hint="eastAsia"/>
          <w:sz w:val="24"/>
        </w:rPr>
        <w:t xml:space="preserve">                 </w:t>
      </w:r>
      <w:r w:rsidRPr="00C2187C">
        <w:rPr>
          <w:rFonts w:hint="eastAsia"/>
          <w:b/>
          <w:bCs/>
          <w:sz w:val="24"/>
        </w:rPr>
        <w:t>审定人</w:t>
      </w:r>
      <w:r w:rsidRPr="00C2187C">
        <w:rPr>
          <w:rFonts w:hint="eastAsia"/>
          <w:sz w:val="24"/>
        </w:rPr>
        <w:t xml:space="preserve">：               </w:t>
      </w:r>
      <w:r w:rsidRPr="00C2187C">
        <w:rPr>
          <w:rFonts w:hint="eastAsia"/>
          <w:b/>
          <w:bCs/>
          <w:sz w:val="24"/>
        </w:rPr>
        <w:t>批准人</w:t>
      </w:r>
      <w:r w:rsidRPr="00C2187C">
        <w:rPr>
          <w:rFonts w:hint="eastAsia"/>
          <w:sz w:val="24"/>
        </w:rPr>
        <w:t>：</w:t>
      </w:r>
    </w:p>
    <w:p w:rsidR="006A0E7A" w:rsidRPr="00C2187C" w:rsidRDefault="006A0E7A" w:rsidP="006A0E7A">
      <w:pPr>
        <w:spacing w:line="440" w:lineRule="exact"/>
        <w:ind w:right="480" w:firstLineChars="147" w:firstLine="353"/>
        <w:rPr>
          <w:sz w:val="24"/>
        </w:rPr>
      </w:pPr>
    </w:p>
    <w:sectPr w:rsidR="006A0E7A" w:rsidRPr="00C2187C" w:rsidSect="00CF5A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589B" w:rsidRDefault="0010589B" w:rsidP="00AA630A">
      <w:r>
        <w:separator/>
      </w:r>
    </w:p>
  </w:endnote>
  <w:endnote w:type="continuationSeparator" w:id="1">
    <w:p w:rsidR="0010589B" w:rsidRDefault="0010589B" w:rsidP="00AA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589B" w:rsidRDefault="0010589B" w:rsidP="00AA630A">
      <w:r>
        <w:separator/>
      </w:r>
    </w:p>
  </w:footnote>
  <w:footnote w:type="continuationSeparator" w:id="1">
    <w:p w:rsidR="0010589B" w:rsidRDefault="0010589B" w:rsidP="00AA63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1">
    <w:nsid w:val="571F7678"/>
    <w:multiLevelType w:val="singleLevel"/>
    <w:tmpl w:val="571F7678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5724"/>
    <w:rsid w:val="00003761"/>
    <w:rsid w:val="000142F8"/>
    <w:rsid w:val="000159F4"/>
    <w:rsid w:val="00016664"/>
    <w:rsid w:val="00020008"/>
    <w:rsid w:val="00022CBB"/>
    <w:rsid w:val="00030C53"/>
    <w:rsid w:val="00034A2E"/>
    <w:rsid w:val="000411EE"/>
    <w:rsid w:val="00060406"/>
    <w:rsid w:val="00077A5F"/>
    <w:rsid w:val="000819DC"/>
    <w:rsid w:val="00085A14"/>
    <w:rsid w:val="0009562C"/>
    <w:rsid w:val="00096EE1"/>
    <w:rsid w:val="000A082D"/>
    <w:rsid w:val="000C541D"/>
    <w:rsid w:val="000D2665"/>
    <w:rsid w:val="000D5516"/>
    <w:rsid w:val="000F054A"/>
    <w:rsid w:val="0010589B"/>
    <w:rsid w:val="001172A7"/>
    <w:rsid w:val="00124150"/>
    <w:rsid w:val="00132DB2"/>
    <w:rsid w:val="00135355"/>
    <w:rsid w:val="0014133C"/>
    <w:rsid w:val="00145B22"/>
    <w:rsid w:val="00154710"/>
    <w:rsid w:val="00157B39"/>
    <w:rsid w:val="00170C13"/>
    <w:rsid w:val="00172400"/>
    <w:rsid w:val="00175166"/>
    <w:rsid w:val="001916B0"/>
    <w:rsid w:val="00195074"/>
    <w:rsid w:val="00197458"/>
    <w:rsid w:val="001A0D3F"/>
    <w:rsid w:val="001C1992"/>
    <w:rsid w:val="001D538F"/>
    <w:rsid w:val="001D7903"/>
    <w:rsid w:val="001E5724"/>
    <w:rsid w:val="001E6CB3"/>
    <w:rsid w:val="001E7B6A"/>
    <w:rsid w:val="001F4ABA"/>
    <w:rsid w:val="001F6679"/>
    <w:rsid w:val="0020634C"/>
    <w:rsid w:val="00215468"/>
    <w:rsid w:val="0021792A"/>
    <w:rsid w:val="002250BC"/>
    <w:rsid w:val="0023091A"/>
    <w:rsid w:val="00230E28"/>
    <w:rsid w:val="00242673"/>
    <w:rsid w:val="00247CC6"/>
    <w:rsid w:val="00250213"/>
    <w:rsid w:val="00252542"/>
    <w:rsid w:val="002535B4"/>
    <w:rsid w:val="00260324"/>
    <w:rsid w:val="0028298A"/>
    <w:rsid w:val="00285327"/>
    <w:rsid w:val="00286DE9"/>
    <w:rsid w:val="00287CE2"/>
    <w:rsid w:val="00295383"/>
    <w:rsid w:val="002962B1"/>
    <w:rsid w:val="002A2DC7"/>
    <w:rsid w:val="002A7568"/>
    <w:rsid w:val="002A760F"/>
    <w:rsid w:val="002C016C"/>
    <w:rsid w:val="002D2AE0"/>
    <w:rsid w:val="002D449C"/>
    <w:rsid w:val="002E52DA"/>
    <w:rsid w:val="002F5498"/>
    <w:rsid w:val="002F660B"/>
    <w:rsid w:val="00302F15"/>
    <w:rsid w:val="0030531A"/>
    <w:rsid w:val="0030737C"/>
    <w:rsid w:val="00313A87"/>
    <w:rsid w:val="00316D44"/>
    <w:rsid w:val="00322986"/>
    <w:rsid w:val="00331A37"/>
    <w:rsid w:val="0034067D"/>
    <w:rsid w:val="003420B8"/>
    <w:rsid w:val="0034254B"/>
    <w:rsid w:val="00345060"/>
    <w:rsid w:val="00355008"/>
    <w:rsid w:val="00372CD3"/>
    <w:rsid w:val="00384208"/>
    <w:rsid w:val="0038665C"/>
    <w:rsid w:val="003928DF"/>
    <w:rsid w:val="003935E7"/>
    <w:rsid w:val="003950D0"/>
    <w:rsid w:val="003A33DE"/>
    <w:rsid w:val="003A67F2"/>
    <w:rsid w:val="003C0094"/>
    <w:rsid w:val="003C23E4"/>
    <w:rsid w:val="003D08D1"/>
    <w:rsid w:val="003D5249"/>
    <w:rsid w:val="003E2290"/>
    <w:rsid w:val="003E430F"/>
    <w:rsid w:val="003E4514"/>
    <w:rsid w:val="003F1AF1"/>
    <w:rsid w:val="003F43A0"/>
    <w:rsid w:val="003F5BF4"/>
    <w:rsid w:val="003F5C73"/>
    <w:rsid w:val="004070CF"/>
    <w:rsid w:val="00413826"/>
    <w:rsid w:val="00417FBB"/>
    <w:rsid w:val="004262F8"/>
    <w:rsid w:val="00426D04"/>
    <w:rsid w:val="00430D47"/>
    <w:rsid w:val="004339BD"/>
    <w:rsid w:val="004550D7"/>
    <w:rsid w:val="0045544F"/>
    <w:rsid w:val="00456572"/>
    <w:rsid w:val="004566E6"/>
    <w:rsid w:val="00472491"/>
    <w:rsid w:val="0047396D"/>
    <w:rsid w:val="00484912"/>
    <w:rsid w:val="004915E7"/>
    <w:rsid w:val="004A33A4"/>
    <w:rsid w:val="004A620A"/>
    <w:rsid w:val="004B527C"/>
    <w:rsid w:val="004B5E3E"/>
    <w:rsid w:val="004C61D4"/>
    <w:rsid w:val="004D14A6"/>
    <w:rsid w:val="004E62E7"/>
    <w:rsid w:val="00500F2D"/>
    <w:rsid w:val="00511641"/>
    <w:rsid w:val="00511DCC"/>
    <w:rsid w:val="00512046"/>
    <w:rsid w:val="005212CA"/>
    <w:rsid w:val="0055040E"/>
    <w:rsid w:val="0058311C"/>
    <w:rsid w:val="00595E51"/>
    <w:rsid w:val="00596669"/>
    <w:rsid w:val="005A0378"/>
    <w:rsid w:val="005A2BD8"/>
    <w:rsid w:val="005C23C9"/>
    <w:rsid w:val="005C6701"/>
    <w:rsid w:val="005D68B6"/>
    <w:rsid w:val="005D7171"/>
    <w:rsid w:val="005D7D4B"/>
    <w:rsid w:val="005E4308"/>
    <w:rsid w:val="005F166E"/>
    <w:rsid w:val="00600856"/>
    <w:rsid w:val="00610D18"/>
    <w:rsid w:val="00613E8C"/>
    <w:rsid w:val="006201A5"/>
    <w:rsid w:val="00621A32"/>
    <w:rsid w:val="006433E6"/>
    <w:rsid w:val="0064417C"/>
    <w:rsid w:val="00653429"/>
    <w:rsid w:val="0065376F"/>
    <w:rsid w:val="00657D40"/>
    <w:rsid w:val="00662B45"/>
    <w:rsid w:val="006635DB"/>
    <w:rsid w:val="006645C4"/>
    <w:rsid w:val="00665621"/>
    <w:rsid w:val="00686DBE"/>
    <w:rsid w:val="006A0E7A"/>
    <w:rsid w:val="006A13C4"/>
    <w:rsid w:val="006A412A"/>
    <w:rsid w:val="006A4577"/>
    <w:rsid w:val="006B0B87"/>
    <w:rsid w:val="006E0D68"/>
    <w:rsid w:val="006E1B53"/>
    <w:rsid w:val="006E4F82"/>
    <w:rsid w:val="006E7644"/>
    <w:rsid w:val="006F1122"/>
    <w:rsid w:val="006F64C9"/>
    <w:rsid w:val="00736B30"/>
    <w:rsid w:val="007408DC"/>
    <w:rsid w:val="00755270"/>
    <w:rsid w:val="007561AC"/>
    <w:rsid w:val="007639A2"/>
    <w:rsid w:val="00772652"/>
    <w:rsid w:val="00772680"/>
    <w:rsid w:val="00797267"/>
    <w:rsid w:val="007B56B1"/>
    <w:rsid w:val="007C379D"/>
    <w:rsid w:val="007C62ED"/>
    <w:rsid w:val="007D6036"/>
    <w:rsid w:val="007E0AA7"/>
    <w:rsid w:val="007E17A0"/>
    <w:rsid w:val="007E39E3"/>
    <w:rsid w:val="007E6094"/>
    <w:rsid w:val="007F1B71"/>
    <w:rsid w:val="007F5AE2"/>
    <w:rsid w:val="007F7604"/>
    <w:rsid w:val="0081229D"/>
    <w:rsid w:val="008128AD"/>
    <w:rsid w:val="00816560"/>
    <w:rsid w:val="00816D62"/>
    <w:rsid w:val="00817B71"/>
    <w:rsid w:val="00820504"/>
    <w:rsid w:val="0082621E"/>
    <w:rsid w:val="00831386"/>
    <w:rsid w:val="008316BC"/>
    <w:rsid w:val="008331D1"/>
    <w:rsid w:val="00835906"/>
    <w:rsid w:val="008560E2"/>
    <w:rsid w:val="008736D0"/>
    <w:rsid w:val="00886EBF"/>
    <w:rsid w:val="008A22DF"/>
    <w:rsid w:val="008B6079"/>
    <w:rsid w:val="008C479E"/>
    <w:rsid w:val="008C4D5F"/>
    <w:rsid w:val="008C7D34"/>
    <w:rsid w:val="008E1C58"/>
    <w:rsid w:val="008F755B"/>
    <w:rsid w:val="00910957"/>
    <w:rsid w:val="0091194D"/>
    <w:rsid w:val="00922747"/>
    <w:rsid w:val="00924521"/>
    <w:rsid w:val="009254A6"/>
    <w:rsid w:val="0095265D"/>
    <w:rsid w:val="00953C6E"/>
    <w:rsid w:val="00953FB8"/>
    <w:rsid w:val="00955819"/>
    <w:rsid w:val="00961587"/>
    <w:rsid w:val="009648D6"/>
    <w:rsid w:val="00970352"/>
    <w:rsid w:val="00977756"/>
    <w:rsid w:val="00985E71"/>
    <w:rsid w:val="009965BF"/>
    <w:rsid w:val="009B66CC"/>
    <w:rsid w:val="009D680E"/>
    <w:rsid w:val="009F7E37"/>
    <w:rsid w:val="00A03367"/>
    <w:rsid w:val="00A03BBD"/>
    <w:rsid w:val="00A03BCC"/>
    <w:rsid w:val="00A06A8F"/>
    <w:rsid w:val="00A42034"/>
    <w:rsid w:val="00A50C0F"/>
    <w:rsid w:val="00A51D87"/>
    <w:rsid w:val="00A61EFD"/>
    <w:rsid w:val="00A64C2E"/>
    <w:rsid w:val="00A72B41"/>
    <w:rsid w:val="00A7634F"/>
    <w:rsid w:val="00AA38CB"/>
    <w:rsid w:val="00AA4570"/>
    <w:rsid w:val="00AA492B"/>
    <w:rsid w:val="00AA630A"/>
    <w:rsid w:val="00AB0563"/>
    <w:rsid w:val="00AB687E"/>
    <w:rsid w:val="00AD1CC1"/>
    <w:rsid w:val="00AD2091"/>
    <w:rsid w:val="00AD630C"/>
    <w:rsid w:val="00AE3D1A"/>
    <w:rsid w:val="00AF2C25"/>
    <w:rsid w:val="00B03909"/>
    <w:rsid w:val="00B10A89"/>
    <w:rsid w:val="00B13F5E"/>
    <w:rsid w:val="00B15F18"/>
    <w:rsid w:val="00B34F7D"/>
    <w:rsid w:val="00B3554B"/>
    <w:rsid w:val="00B40ECD"/>
    <w:rsid w:val="00B70661"/>
    <w:rsid w:val="00B84ACC"/>
    <w:rsid w:val="00B92090"/>
    <w:rsid w:val="00B94520"/>
    <w:rsid w:val="00B95FC0"/>
    <w:rsid w:val="00B97030"/>
    <w:rsid w:val="00BA23F0"/>
    <w:rsid w:val="00BA78E5"/>
    <w:rsid w:val="00BB5638"/>
    <w:rsid w:val="00BC4E4C"/>
    <w:rsid w:val="00BC5F47"/>
    <w:rsid w:val="00BC6657"/>
    <w:rsid w:val="00BF269F"/>
    <w:rsid w:val="00BF69A1"/>
    <w:rsid w:val="00C00798"/>
    <w:rsid w:val="00C02D94"/>
    <w:rsid w:val="00C12DAD"/>
    <w:rsid w:val="00C213E9"/>
    <w:rsid w:val="00C2187C"/>
    <w:rsid w:val="00C23488"/>
    <w:rsid w:val="00C26B28"/>
    <w:rsid w:val="00C4716A"/>
    <w:rsid w:val="00C53D12"/>
    <w:rsid w:val="00C54636"/>
    <w:rsid w:val="00C62D98"/>
    <w:rsid w:val="00C64376"/>
    <w:rsid w:val="00C66446"/>
    <w:rsid w:val="00C81CED"/>
    <w:rsid w:val="00C9110C"/>
    <w:rsid w:val="00C953E7"/>
    <w:rsid w:val="00CA53B2"/>
    <w:rsid w:val="00CB34EB"/>
    <w:rsid w:val="00CB4181"/>
    <w:rsid w:val="00CD2781"/>
    <w:rsid w:val="00CE4734"/>
    <w:rsid w:val="00CF5A09"/>
    <w:rsid w:val="00D005E0"/>
    <w:rsid w:val="00D02F99"/>
    <w:rsid w:val="00D11600"/>
    <w:rsid w:val="00D13271"/>
    <w:rsid w:val="00D14471"/>
    <w:rsid w:val="00D239E2"/>
    <w:rsid w:val="00D2659A"/>
    <w:rsid w:val="00D26E85"/>
    <w:rsid w:val="00D351AA"/>
    <w:rsid w:val="00D36ED6"/>
    <w:rsid w:val="00D417A1"/>
    <w:rsid w:val="00D43DB2"/>
    <w:rsid w:val="00D504B7"/>
    <w:rsid w:val="00D54850"/>
    <w:rsid w:val="00D715F7"/>
    <w:rsid w:val="00D723E4"/>
    <w:rsid w:val="00D94326"/>
    <w:rsid w:val="00DA5018"/>
    <w:rsid w:val="00DB773E"/>
    <w:rsid w:val="00DD0F3E"/>
    <w:rsid w:val="00DD102E"/>
    <w:rsid w:val="00DD7B5F"/>
    <w:rsid w:val="00DE1880"/>
    <w:rsid w:val="00DE327D"/>
    <w:rsid w:val="00DE5A5D"/>
    <w:rsid w:val="00DE657A"/>
    <w:rsid w:val="00DE7849"/>
    <w:rsid w:val="00DF3B2F"/>
    <w:rsid w:val="00E03680"/>
    <w:rsid w:val="00E05E8B"/>
    <w:rsid w:val="00E10843"/>
    <w:rsid w:val="00E11553"/>
    <w:rsid w:val="00E24097"/>
    <w:rsid w:val="00E34D32"/>
    <w:rsid w:val="00E366AB"/>
    <w:rsid w:val="00E3738C"/>
    <w:rsid w:val="00E42C29"/>
    <w:rsid w:val="00E5641F"/>
    <w:rsid w:val="00E56BF3"/>
    <w:rsid w:val="00E60F7B"/>
    <w:rsid w:val="00E73DCE"/>
    <w:rsid w:val="00E76E34"/>
    <w:rsid w:val="00E80F6A"/>
    <w:rsid w:val="00E817E5"/>
    <w:rsid w:val="00E82FA3"/>
    <w:rsid w:val="00E87F26"/>
    <w:rsid w:val="00EC13AB"/>
    <w:rsid w:val="00EC330E"/>
    <w:rsid w:val="00EC496A"/>
    <w:rsid w:val="00ED7F81"/>
    <w:rsid w:val="00EE3007"/>
    <w:rsid w:val="00EF194E"/>
    <w:rsid w:val="00EF4B29"/>
    <w:rsid w:val="00F00C33"/>
    <w:rsid w:val="00F04624"/>
    <w:rsid w:val="00F04644"/>
    <w:rsid w:val="00F13C7B"/>
    <w:rsid w:val="00F17F17"/>
    <w:rsid w:val="00F2363E"/>
    <w:rsid w:val="00F255F0"/>
    <w:rsid w:val="00F35A6B"/>
    <w:rsid w:val="00F41655"/>
    <w:rsid w:val="00F47E21"/>
    <w:rsid w:val="00F5150E"/>
    <w:rsid w:val="00F54AE6"/>
    <w:rsid w:val="00F54B1B"/>
    <w:rsid w:val="00F56396"/>
    <w:rsid w:val="00F604C5"/>
    <w:rsid w:val="00F70908"/>
    <w:rsid w:val="00F71390"/>
    <w:rsid w:val="00F72E0F"/>
    <w:rsid w:val="00F83488"/>
    <w:rsid w:val="00F83F9F"/>
    <w:rsid w:val="00F846F4"/>
    <w:rsid w:val="00F90A0E"/>
    <w:rsid w:val="00F97935"/>
    <w:rsid w:val="00FB03B8"/>
    <w:rsid w:val="00FB77A1"/>
    <w:rsid w:val="00FC0C45"/>
    <w:rsid w:val="00FC24B5"/>
    <w:rsid w:val="00FD41D3"/>
    <w:rsid w:val="00FE2447"/>
    <w:rsid w:val="00FE66CB"/>
    <w:rsid w:val="00FF1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1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Char">
    <w:name w:val="纯文本 Char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630A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630A"/>
    <w:rPr>
      <w:sz w:val="18"/>
      <w:szCs w:val="18"/>
    </w:rPr>
  </w:style>
  <w:style w:type="table" w:styleId="a6">
    <w:name w:val="Table Grid"/>
    <w:basedOn w:val="a1"/>
    <w:uiPriority w:val="39"/>
    <w:rsid w:val="00CA53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2"/>
    <w:uiPriority w:val="99"/>
    <w:semiHidden/>
    <w:unhideWhenUsed/>
    <w:rsid w:val="008560E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560E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1217</Words>
  <Characters>6942</Characters>
  <Application>Microsoft Office Word</Application>
  <DocSecurity>0</DocSecurity>
  <Lines>57</Lines>
  <Paragraphs>16</Paragraphs>
  <ScaleCrop>false</ScaleCrop>
  <Company>P R C</Company>
  <LinksUpToDate>false</LinksUpToDate>
  <CharactersWithSpaces>8143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</cp:revision>
  <cp:lastPrinted>2020-12-24T07:17:00Z</cp:lastPrinted>
  <dcterms:created xsi:type="dcterms:W3CDTF">2021-06-03T11:39:00Z</dcterms:created>
  <dcterms:modified xsi:type="dcterms:W3CDTF">2021-06-05T03:01:00Z</dcterms:modified>
</cp:coreProperties>
</file>